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0"/>
        <w:tblpPr w:leftFromText="181" w:rightFromText="181" w:vertAnchor="page" w:horzAnchor="page" w:tblpY="3539"/>
        <w:tblW w:w="10031" w:type="dxa"/>
        <w:tblCellMar>
          <w:bottom w:w="215" w:type="dxa"/>
        </w:tblCellMar>
        <w:tblLook w:val="04A0" w:firstRow="1" w:lastRow="0" w:firstColumn="1" w:lastColumn="0" w:noHBand="0" w:noVBand="1"/>
      </w:tblPr>
      <w:tblGrid>
        <w:gridCol w:w="1384"/>
        <w:gridCol w:w="8647"/>
      </w:tblGrid>
      <w:tr w:rsidR="0036498C" w:rsidRPr="0036498C" w:rsidTr="00544808">
        <w:trPr>
          <w:trHeight w:val="142"/>
        </w:trPr>
        <w:tc>
          <w:tcPr>
            <w:tcW w:w="1384" w:type="dxa"/>
            <w:tcBorders>
              <w:top w:val="nil"/>
              <w:left w:val="nil"/>
              <w:right w:val="nil"/>
            </w:tcBorders>
          </w:tcPr>
          <w:p w:rsidR="0036498C" w:rsidRPr="0036498C" w:rsidRDefault="0036498C" w:rsidP="00544808">
            <w:pPr>
              <w:jc w:val="left"/>
            </w:pPr>
          </w:p>
        </w:tc>
        <w:tc>
          <w:tcPr>
            <w:tcW w:w="8647" w:type="dxa"/>
            <w:tcBorders>
              <w:top w:val="nil"/>
              <w:left w:val="nil"/>
              <w:right w:val="nil"/>
            </w:tcBorders>
            <w:tcMar>
              <w:left w:w="0" w:type="dxa"/>
              <w:right w:w="0" w:type="dxa"/>
            </w:tcMar>
            <w:vAlign w:val="bottom"/>
          </w:tcPr>
          <w:p w:rsidR="0036498C" w:rsidRPr="0036498C" w:rsidRDefault="00544808" w:rsidP="00544808">
            <w:pPr>
              <w:pStyle w:val="Title"/>
              <w:framePr w:hSpace="0" w:wrap="auto" w:vAnchor="margin" w:hAnchor="text" w:yAlign="inline"/>
            </w:pPr>
            <w:r>
              <w:t>Fact sheet: Professional</w:t>
            </w:r>
            <w:r w:rsidRPr="00544808">
              <w:t xml:space="preserve"> indemnity insurance arrangements</w:t>
            </w:r>
          </w:p>
        </w:tc>
      </w:tr>
    </w:tbl>
    <w:p w:rsidR="00087869" w:rsidRPr="0036498C" w:rsidRDefault="0029033E" w:rsidP="00544808">
      <w:pPr>
        <w:spacing w:after="1760"/>
        <w:jc w:val="left"/>
      </w:pPr>
    </w:p>
    <w:p w:rsidR="00544808" w:rsidRPr="00544808" w:rsidRDefault="00544808" w:rsidP="00544808">
      <w:pPr>
        <w:pStyle w:val="AHPRASubhead"/>
        <w:spacing w:after="120" w:line="276" w:lineRule="auto"/>
        <w:rPr>
          <w:rFonts w:cs="Arial"/>
          <w:szCs w:val="20"/>
        </w:rPr>
      </w:pPr>
      <w:r w:rsidRPr="00544808">
        <w:rPr>
          <w:rFonts w:cs="Arial"/>
          <w:noProof/>
          <w:color w:val="007DC3"/>
          <w:szCs w:val="20"/>
          <w:lang w:val="en-AU"/>
        </w:rPr>
        <w:t>Date of issue:</w:t>
      </w:r>
      <w:r w:rsidRPr="00544808">
        <w:rPr>
          <w:rFonts w:cs="Arial"/>
          <w:szCs w:val="20"/>
        </w:rPr>
        <w:tab/>
      </w:r>
      <w:r w:rsidR="0029033E">
        <w:rPr>
          <w:rFonts w:cs="Arial"/>
          <w:b w:val="0"/>
          <w:color w:val="auto"/>
          <w:szCs w:val="20"/>
        </w:rPr>
        <w:t>6 January 2016</w:t>
      </w:r>
      <w:bookmarkStart w:id="0" w:name="_GoBack"/>
      <w:bookmarkEnd w:id="0"/>
    </w:p>
    <w:p w:rsidR="00544808" w:rsidRPr="00544808" w:rsidRDefault="00544808" w:rsidP="00544808">
      <w:pPr>
        <w:pStyle w:val="Heading4"/>
        <w:rPr>
          <w:rFonts w:eastAsia="Times New Roman"/>
          <w:b w:val="0"/>
          <w:color w:val="auto"/>
          <w:sz w:val="20"/>
          <w:szCs w:val="20"/>
          <w:lang w:eastAsia="en-AU"/>
        </w:rPr>
      </w:pPr>
      <w:r w:rsidRPr="00544808">
        <w:rPr>
          <w:sz w:val="20"/>
          <w:szCs w:val="20"/>
        </w:rPr>
        <w:t>Introduction</w:t>
      </w:r>
      <w:r w:rsidRPr="00544808">
        <w:rPr>
          <w:sz w:val="20"/>
          <w:szCs w:val="20"/>
        </w:rPr>
        <w:tab/>
      </w:r>
      <w:r w:rsidRPr="00544808">
        <w:rPr>
          <w:rFonts w:eastAsia="Times New Roman"/>
          <w:b w:val="0"/>
          <w:color w:val="auto"/>
          <w:sz w:val="20"/>
          <w:szCs w:val="20"/>
          <w:lang w:eastAsia="en-AU"/>
        </w:rPr>
        <w:tab/>
      </w:r>
    </w:p>
    <w:p w:rsidR="00544808" w:rsidRPr="00544808" w:rsidRDefault="00544808" w:rsidP="00544808">
      <w:pPr>
        <w:pStyle w:val="BodyText"/>
      </w:pPr>
      <w:r w:rsidRPr="00544808">
        <w:t>The Health Practitioner Regulation National Law Act (National Law), as in force in each state and territory provides that a registered health practitioner must not practise the profession in which they are registered unless appropriate professional indemnity insurance arrangements (PII arrangements) are in force in relation to their practice. Requiring registered health practitioners to hold appropriate PII arrangements is an important part of how the National Scheme protects the public by addressing the risk posed by uninsured practitioners.</w:t>
      </w:r>
    </w:p>
    <w:p w:rsidR="00544808" w:rsidRPr="003673F8" w:rsidRDefault="00544808" w:rsidP="00544808">
      <w:pPr>
        <w:pStyle w:val="BodyText"/>
        <w:rPr>
          <w:rFonts w:eastAsia="Times New Roman"/>
        </w:rPr>
      </w:pPr>
      <w:r w:rsidRPr="00E23A32">
        <w:rPr>
          <w:rFonts w:eastAsia="Times New Roman"/>
        </w:rPr>
        <w:t>Each National Board must develop and recommend to Ministerial Council for approval a registration standard that describes the requirements for PII arrangements for registered health practitioners in their profession. A PII arrangements registration standard is published on each National Board website.</w:t>
      </w:r>
    </w:p>
    <w:p w:rsidR="00544808" w:rsidRPr="00544808" w:rsidRDefault="00544808" w:rsidP="00544808">
      <w:pPr>
        <w:pStyle w:val="Heading4"/>
        <w:rPr>
          <w:sz w:val="20"/>
          <w:szCs w:val="20"/>
        </w:rPr>
      </w:pPr>
      <w:r w:rsidRPr="00544808">
        <w:rPr>
          <w:sz w:val="20"/>
          <w:szCs w:val="20"/>
        </w:rPr>
        <w:t>Who needs to use this fact sheet?</w:t>
      </w:r>
    </w:p>
    <w:p w:rsidR="00544808" w:rsidRPr="003673F8" w:rsidRDefault="00544808" w:rsidP="00544808">
      <w:pPr>
        <w:pStyle w:val="BodyText"/>
        <w:rPr>
          <w:lang w:val="en-US"/>
        </w:rPr>
      </w:pPr>
      <w:r>
        <w:rPr>
          <w:lang w:val="en-US"/>
        </w:rPr>
        <w:t xml:space="preserve">This fact sheet has been developed for registered practitioners and those seeking to become a registered health practitioner. </w:t>
      </w:r>
    </w:p>
    <w:p w:rsidR="00544808" w:rsidRPr="003673F8" w:rsidRDefault="00544808" w:rsidP="00544808">
      <w:pPr>
        <w:pStyle w:val="BodyText"/>
        <w:rPr>
          <w:lang w:val="en-US"/>
        </w:rPr>
      </w:pPr>
      <w:r>
        <w:rPr>
          <w:lang w:val="en-US"/>
        </w:rPr>
        <w:t xml:space="preserve">It </w:t>
      </w:r>
      <w:r w:rsidRPr="00E23A32">
        <w:rPr>
          <w:rFonts w:eastAsia="Times New Roman"/>
        </w:rPr>
        <w:t>supplements the information in the National Boards’ PII arrangements registration standards and explains what the requirement for PII arrangements means for individual practitioners.</w:t>
      </w:r>
    </w:p>
    <w:p w:rsidR="00544808" w:rsidRPr="00544808" w:rsidRDefault="00544808" w:rsidP="00544808">
      <w:pPr>
        <w:pStyle w:val="Heading4"/>
        <w:rPr>
          <w:sz w:val="20"/>
          <w:szCs w:val="20"/>
        </w:rPr>
      </w:pPr>
      <w:r w:rsidRPr="00544808">
        <w:rPr>
          <w:sz w:val="20"/>
          <w:szCs w:val="20"/>
        </w:rPr>
        <w:t>Definitions</w:t>
      </w:r>
    </w:p>
    <w:p w:rsidR="00544808" w:rsidRPr="003673F8" w:rsidRDefault="00544808" w:rsidP="00544808">
      <w:pPr>
        <w:pStyle w:val="BodyText"/>
      </w:pPr>
      <w:r w:rsidRPr="00E23A32">
        <w:t xml:space="preserve">The definitions set out in the PII arrangements registration standard also </w:t>
      </w:r>
      <w:r w:rsidRPr="00674F1F">
        <w:t>apply to this</w:t>
      </w:r>
      <w:r w:rsidRPr="00E23A32">
        <w:t xml:space="preserve"> fact sheet.  In addition, throughout this document:</w:t>
      </w:r>
    </w:p>
    <w:p w:rsidR="00544808" w:rsidRPr="003673F8" w:rsidRDefault="00544808" w:rsidP="00544808">
      <w:pPr>
        <w:pStyle w:val="BodyTextBullets"/>
      </w:pPr>
      <w:r w:rsidRPr="00631B39">
        <w:t>‘we’ and ‘us’ refers to the National Boards  and the Australian Health Practitioner Regulation Agency (AHPRA)</w:t>
      </w:r>
    </w:p>
    <w:p w:rsidR="00544808" w:rsidRDefault="00544808" w:rsidP="00544808">
      <w:pPr>
        <w:pStyle w:val="BodyTextBullets"/>
      </w:pPr>
      <w:r w:rsidRPr="00C835D7">
        <w:t>‘your National Board’ refers to the National Board for your profession</w:t>
      </w:r>
    </w:p>
    <w:p w:rsidR="00544808" w:rsidRPr="003673F8" w:rsidRDefault="00544808" w:rsidP="00544808">
      <w:pPr>
        <w:pStyle w:val="BodyTextBullets"/>
      </w:pPr>
      <w:r w:rsidDel="00AF6727">
        <w:rPr>
          <w:color w:val="000000" w:themeColor="text1"/>
        </w:rPr>
        <w:t xml:space="preserve"> </w:t>
      </w:r>
      <w:r w:rsidRPr="00C835D7">
        <w:t>‘registered health practitioner’ refers to a health practitioner registered in Australia under the National Law</w:t>
      </w:r>
    </w:p>
    <w:p w:rsidR="00544808" w:rsidRPr="003673F8" w:rsidRDefault="00544808" w:rsidP="00544808">
      <w:pPr>
        <w:pStyle w:val="BodyTextBullets"/>
      </w:pPr>
      <w:r w:rsidRPr="00C835D7">
        <w:t>‘you’ or ‘your’ refers to a registered health practitioner or, where we say otherwise, an applicant for registration.</w:t>
      </w:r>
    </w:p>
    <w:p w:rsidR="00544808" w:rsidRPr="003673F8" w:rsidRDefault="00544808" w:rsidP="00544808">
      <w:pPr>
        <w:pStyle w:val="Heading4"/>
        <w:rPr>
          <w:sz w:val="20"/>
          <w:szCs w:val="20"/>
        </w:rPr>
      </w:pPr>
      <w:r w:rsidRPr="00544808" w:rsidDel="00E56728">
        <w:rPr>
          <w:sz w:val="20"/>
          <w:szCs w:val="20"/>
        </w:rPr>
        <w:t xml:space="preserve"> </w:t>
      </w:r>
      <w:r w:rsidRPr="00544808">
        <w:rPr>
          <w:sz w:val="20"/>
          <w:szCs w:val="20"/>
        </w:rPr>
        <w:t>Meeting the requirement to hold PII arrangements</w:t>
      </w:r>
    </w:p>
    <w:p w:rsidR="00544808" w:rsidRPr="003673F8" w:rsidRDefault="00544808" w:rsidP="00544808">
      <w:pPr>
        <w:pStyle w:val="BodyText"/>
      </w:pPr>
      <w:r w:rsidRPr="003673F8">
        <w:t xml:space="preserve">As a registered health practitioner you are personally responsible for meeting </w:t>
      </w:r>
      <w:r w:rsidRPr="00E23A32">
        <w:t>your National Board’s registration standards. Part of your obligations includes having appropriate PII arrangements in place when you practise your profession.</w:t>
      </w:r>
    </w:p>
    <w:p w:rsidR="00544808" w:rsidRPr="003673F8" w:rsidRDefault="00544808" w:rsidP="00544808">
      <w:pPr>
        <w:pStyle w:val="BodyText"/>
      </w:pPr>
      <w:r w:rsidRPr="00E23A32">
        <w:t xml:space="preserve">You need to take steps to make sure that you have PII arrangements in place which provide adequate and appropriate cover </w:t>
      </w:r>
      <w:r>
        <w:t xml:space="preserve">for all aspects of your practice.  The arrangements must </w:t>
      </w:r>
      <w:r w:rsidRPr="00E23A32">
        <w:t>meet the requirements of your National Board’s PII arrangements registration standard and may be provided:</w:t>
      </w:r>
    </w:p>
    <w:p w:rsidR="00544808" w:rsidRPr="003673F8" w:rsidRDefault="00544808" w:rsidP="00544808">
      <w:pPr>
        <w:pStyle w:val="BodyTextBullets"/>
      </w:pPr>
      <w:r w:rsidRPr="00E23A32">
        <w:lastRenderedPageBreak/>
        <w:t>through your private or public sector employer</w:t>
      </w:r>
      <w:r w:rsidRPr="00E23A32">
        <w:tab/>
      </w:r>
    </w:p>
    <w:p w:rsidR="00544808" w:rsidRPr="003673F8" w:rsidRDefault="00544808" w:rsidP="00544808">
      <w:pPr>
        <w:pStyle w:val="BodyTextBullets"/>
      </w:pPr>
      <w:r w:rsidRPr="00E23A32">
        <w:t xml:space="preserve">as part of membership of a professional body, </w:t>
      </w:r>
      <w:r w:rsidRPr="00631B39">
        <w:t>trade union or defence organisation</w:t>
      </w:r>
    </w:p>
    <w:p w:rsidR="00544808" w:rsidRPr="003673F8" w:rsidRDefault="00544808" w:rsidP="00544808">
      <w:pPr>
        <w:pStyle w:val="BodyTextBullets"/>
      </w:pPr>
      <w:r w:rsidRPr="00631B39">
        <w:t xml:space="preserve">through </w:t>
      </w:r>
      <w:r>
        <w:rPr>
          <w:color w:val="000000"/>
        </w:rPr>
        <w:t xml:space="preserve">a contract of insurance </w:t>
      </w:r>
      <w:r>
        <w:t xml:space="preserve">obtained by you directly from an insurer or through an insurance broker, or  </w:t>
      </w:r>
    </w:p>
    <w:p w:rsidR="00544808" w:rsidRPr="003673F8" w:rsidRDefault="00544808" w:rsidP="00544808">
      <w:pPr>
        <w:pStyle w:val="BodyTextBullets"/>
      </w:pPr>
      <w:r w:rsidRPr="00E23A32">
        <w:t>through a combination of the above.</w:t>
      </w:r>
    </w:p>
    <w:p w:rsidR="00544808" w:rsidRPr="003673F8" w:rsidRDefault="00544808" w:rsidP="00544808">
      <w:pPr>
        <w:pStyle w:val="BodyText"/>
      </w:pPr>
      <w:r w:rsidRPr="00E23A32">
        <w:rPr>
          <w:b/>
        </w:rPr>
        <w:t>If you are employed</w:t>
      </w:r>
      <w:r w:rsidRPr="00E23A32">
        <w:t>,</w:t>
      </w:r>
      <w:r w:rsidRPr="00E23A32">
        <w:rPr>
          <w:b/>
        </w:rPr>
        <w:t xml:space="preserve"> </w:t>
      </w:r>
      <w:r w:rsidRPr="00E23A32">
        <w:t xml:space="preserve">and you only work for an employer, your employer is likely to have arrangements that will provide appropriate cover for your practice and the risks involved in your work. </w:t>
      </w:r>
      <w:r>
        <w:t>An employer’s PII arrangements will only provide cover for activities you carry out as part of your duties during your employment.</w:t>
      </w:r>
    </w:p>
    <w:p w:rsidR="00544808" w:rsidRPr="003673F8" w:rsidRDefault="00544808" w:rsidP="00544808">
      <w:pPr>
        <w:pStyle w:val="BodyText"/>
      </w:pPr>
      <w:r w:rsidRPr="00E23A32">
        <w:t xml:space="preserve">The arrangements may vary between different employers, so if you are not sure about what is covered by your employer’s PII arrangements, you should always check with </w:t>
      </w:r>
      <w:r>
        <w:t>your employer.</w:t>
      </w:r>
    </w:p>
    <w:p w:rsidR="00544808" w:rsidRPr="003673F8" w:rsidRDefault="00544808" w:rsidP="00544808">
      <w:pPr>
        <w:pStyle w:val="BodyText"/>
      </w:pPr>
      <w:r w:rsidRPr="00E23A32">
        <w:rPr>
          <w:rFonts w:eastAsia="Times New Roman"/>
          <w:b/>
        </w:rPr>
        <w:t>If you are self-employed</w:t>
      </w:r>
      <w:r w:rsidRPr="00E23A32">
        <w:rPr>
          <w:rFonts w:eastAsia="Times New Roman"/>
        </w:rPr>
        <w:t>,</w:t>
      </w:r>
      <w:r w:rsidRPr="00E23A32">
        <w:rPr>
          <w:rFonts w:eastAsia="Times New Roman"/>
          <w:b/>
        </w:rPr>
        <w:t xml:space="preserve"> </w:t>
      </w:r>
      <w:r>
        <w:t>you will need to make sure that you have made your own PII arrangements. Some professional bodies, trade unions and defence organisations offer professional indemnity cover as part of their membership or for an extra fee. Alternatively, you can also arrange your own cover directly through an insurer or through an insurance broker.</w:t>
      </w:r>
    </w:p>
    <w:p w:rsidR="00544808" w:rsidRPr="003673F8" w:rsidRDefault="00544808" w:rsidP="00544808">
      <w:pPr>
        <w:pStyle w:val="BodyText"/>
      </w:pPr>
      <w:r w:rsidRPr="00E23A32">
        <w:rPr>
          <w:rFonts w:eastAsia="Times New Roman"/>
          <w:b/>
        </w:rPr>
        <w:t>If you carry out a combination of employed and self-employed roles</w:t>
      </w:r>
      <w:r>
        <w:t>, you will need to make sure that you have PII arrangements in place for your self-employed work, as this will not be covered by any PII arrangements put in place by your employer. You should always make sure you have PII arrangements in place which provide appropriate cover for all parts of your practice.</w:t>
      </w:r>
    </w:p>
    <w:p w:rsidR="00544808" w:rsidRPr="003673F8" w:rsidRDefault="00544808" w:rsidP="00544808">
      <w:pPr>
        <w:pStyle w:val="BodyText"/>
      </w:pPr>
      <w:r>
        <w:rPr>
          <w:b/>
        </w:rPr>
        <w:t>If you are practising as a volunteer</w:t>
      </w:r>
      <w:r>
        <w:t xml:space="preserve"> or in an unpaid position, you are still required to have appropriate PII arrangements in place. Some voluntary organisations will have PII arrangements which cover their volunteers’ activities. If you hold your own PII arrangements, you should check to see if these cover any practice you do as voluntary work.</w:t>
      </w:r>
    </w:p>
    <w:p w:rsidR="00544808" w:rsidRPr="003673F8" w:rsidRDefault="00544808" w:rsidP="00544808">
      <w:pPr>
        <w:pStyle w:val="BodyText"/>
      </w:pPr>
      <w:r>
        <w:rPr>
          <w:b/>
        </w:rPr>
        <w:t>If you hold non-practising registration</w:t>
      </w:r>
      <w:r>
        <w:t xml:space="preserve"> you are not required to have PII arrangements in place, as you are not practising. However, as required by your National Board’s PII arrangements registration standard, when you decide to cease practice you must take out appropriate run-off cover to make sure you have cover for all matters arising from your previous practice. You should seek advice from your insurer on the arrangements that are necessary while you are taking a break from practice.</w:t>
      </w:r>
    </w:p>
    <w:p w:rsidR="00544808" w:rsidRPr="003673F8" w:rsidRDefault="00544808" w:rsidP="00544808">
      <w:pPr>
        <w:pStyle w:val="BodyText"/>
      </w:pPr>
      <w:r>
        <w:rPr>
          <w:b/>
        </w:rPr>
        <w:t xml:space="preserve">If you are registered but are not practising </w:t>
      </w:r>
      <w:r>
        <w:t>for part of the registration period (for example, if you take a six-month leave of absence), you do not need to have PII arrangements for that period. However, as above, when you decide to cease practice you must take out appropriate run-off cover for matters that would otherwise be uncovered arising from your previous practice as a registered health practitioner.</w:t>
      </w:r>
    </w:p>
    <w:p w:rsidR="00544808" w:rsidRPr="00544808" w:rsidRDefault="00544808" w:rsidP="00544808">
      <w:pPr>
        <w:pStyle w:val="Heading4"/>
        <w:rPr>
          <w:sz w:val="20"/>
          <w:szCs w:val="20"/>
        </w:rPr>
      </w:pPr>
      <w:r w:rsidRPr="00544808">
        <w:rPr>
          <w:sz w:val="20"/>
          <w:szCs w:val="20"/>
        </w:rPr>
        <w:t>Amount of cover</w:t>
      </w:r>
    </w:p>
    <w:p w:rsidR="00544808" w:rsidRPr="003673F8" w:rsidRDefault="00544808" w:rsidP="00544808">
      <w:pPr>
        <w:pStyle w:val="BodyText"/>
      </w:pPr>
      <w:r w:rsidRPr="00E23A32">
        <w:t xml:space="preserve">Your National Board’s PII arrangements registration standard sets out the specific requirements for your PII arrangements. </w:t>
      </w:r>
    </w:p>
    <w:p w:rsidR="00544808" w:rsidRPr="003673F8" w:rsidRDefault="00544808" w:rsidP="00544808">
      <w:pPr>
        <w:pStyle w:val="BodyText"/>
      </w:pPr>
      <w:r>
        <w:t>Regardless of whether the registration standard specifies a minimum level of cover, y</w:t>
      </w:r>
      <w:r w:rsidRPr="00C835D7">
        <w:t xml:space="preserve">ou must make sure that your PII arrangements provide an appropriate amount of cover. This means that your PII arrangements provide cover appropriate to the nature, context and risks of your professional practice. Practising without appropriate PII arrangements in place </w:t>
      </w:r>
      <w:r>
        <w:t>is behaviour for which health, conduct or performance action may be taken under the National Law.</w:t>
      </w:r>
    </w:p>
    <w:p w:rsidR="00544808" w:rsidRPr="003673F8" w:rsidRDefault="00544808" w:rsidP="00544808">
      <w:pPr>
        <w:pStyle w:val="BodyText"/>
      </w:pPr>
      <w:r w:rsidRPr="00E23A32">
        <w:t>The amount of cover needs to be enough to meet any liability (that is, legal responsibility) to pay compensation if a successful claim is made against you. The appropriate amount of cover for you may depend on a combination of factors, including, for example:</w:t>
      </w:r>
    </w:p>
    <w:p w:rsidR="00544808" w:rsidRPr="003673F8" w:rsidRDefault="00544808" w:rsidP="00544808">
      <w:pPr>
        <w:pStyle w:val="BodyTextBullets"/>
      </w:pPr>
      <w:r w:rsidRPr="00631B39">
        <w:t>the practice area or areas you work in</w:t>
      </w:r>
    </w:p>
    <w:p w:rsidR="00544808" w:rsidRPr="003673F8" w:rsidRDefault="00544808" w:rsidP="00544808">
      <w:pPr>
        <w:pStyle w:val="BodyTextBullets"/>
      </w:pPr>
      <w:r w:rsidRPr="00C835D7">
        <w:t>the service users you work with, and</w:t>
      </w:r>
    </w:p>
    <w:p w:rsidR="00544808" w:rsidRPr="002C307F" w:rsidRDefault="00544808" w:rsidP="00544808">
      <w:pPr>
        <w:pStyle w:val="BodyTextBullets"/>
      </w:pPr>
      <w:r w:rsidRPr="0071583D">
        <w:t>the risks involved with your practice.</w:t>
      </w:r>
    </w:p>
    <w:p w:rsidR="00544808" w:rsidRPr="003673F8" w:rsidRDefault="00544808" w:rsidP="00544808">
      <w:pPr>
        <w:pStyle w:val="BodyText"/>
      </w:pPr>
      <w:r w:rsidRPr="002C307F">
        <w:t xml:space="preserve">What might be appropriate cover for one registered health practitioner may be not be appropriate for another.  You need to make sure that you </w:t>
      </w:r>
      <w:r w:rsidRPr="00015995">
        <w:t>consider the risks which may arise from your own practice and make sure that your PII arrangements provide adequate cover appropriate to those risks.</w:t>
      </w:r>
      <w:r w:rsidRPr="003673F8">
        <w:t xml:space="preserve"> </w:t>
      </w:r>
    </w:p>
    <w:p w:rsidR="00544808" w:rsidRPr="003673F8" w:rsidRDefault="00544808" w:rsidP="00544808">
      <w:pPr>
        <w:pStyle w:val="BodyText"/>
        <w:rPr>
          <w:u w:val="single"/>
        </w:rPr>
      </w:pPr>
      <w:r w:rsidRPr="003673F8">
        <w:t xml:space="preserve">We consider that you are in the best position, seeking advice from your insurer or insurance broker, defence organisation, professional body, trade union, </w:t>
      </w:r>
      <w:r w:rsidRPr="00E23A32">
        <w:t>and/or employer, to make reasonable, informed decisions about the level of cover appropriate to you and your practice. You need to be able to justify your decisions.</w:t>
      </w:r>
    </w:p>
    <w:p w:rsidR="00544808" w:rsidRPr="003673F8" w:rsidRDefault="00544808" w:rsidP="00544808">
      <w:pPr>
        <w:pStyle w:val="BodyText"/>
      </w:pPr>
      <w:r>
        <w:t>Most National Boards PII arrangements registration standards do not specify a minimum amount of cover. However, i</w:t>
      </w:r>
      <w:r w:rsidRPr="00631B39">
        <w:t xml:space="preserve">f your National Board’s PII arrangements registration standard specifies that you must have a minimum amount of cover, you must have </w:t>
      </w:r>
      <w:r w:rsidRPr="00C835D7">
        <w:rPr>
          <w:i/>
        </w:rPr>
        <w:t>at least</w:t>
      </w:r>
      <w:r w:rsidRPr="00C835D7">
        <w:t xml:space="preserve"> that amount of cover.  </w:t>
      </w:r>
    </w:p>
    <w:p w:rsidR="00544808" w:rsidRPr="00544808" w:rsidRDefault="00544808" w:rsidP="00544808">
      <w:pPr>
        <w:pStyle w:val="Heading4"/>
        <w:rPr>
          <w:sz w:val="20"/>
          <w:szCs w:val="20"/>
        </w:rPr>
      </w:pPr>
      <w:r w:rsidRPr="00544808">
        <w:rPr>
          <w:sz w:val="20"/>
          <w:szCs w:val="20"/>
        </w:rPr>
        <w:t>What does ‘run-off cover’ mean?</w:t>
      </w:r>
    </w:p>
    <w:p w:rsidR="00544808" w:rsidRPr="003673F8" w:rsidRDefault="00544808" w:rsidP="00544808">
      <w:pPr>
        <w:pStyle w:val="BodyText"/>
      </w:pPr>
      <w:r>
        <w:t>Run-off cover is a type of cover that practitioners may need when they stop practising, depending on the type of PII arrangements they have held while practising. It protects a health practitioner who has ceased practice against claims that arise out of or are a consequence of activities that were undertaken when the practitioner was conducting that practice.</w:t>
      </w:r>
    </w:p>
    <w:p w:rsidR="00544808" w:rsidRPr="003673F8" w:rsidRDefault="00544808" w:rsidP="00544808">
      <w:pPr>
        <w:pStyle w:val="BodyText"/>
      </w:pPr>
      <w:r>
        <w:t>If you have held a PII arrangements policy that is a ‘claims made’ policy, this only covers you for claims made during the period of cover, and you would need to have run-off cover to deal with any claims made after you stop practising and your claims made cover has ended.</w:t>
      </w:r>
    </w:p>
    <w:p w:rsidR="00544808" w:rsidRPr="003673F8" w:rsidRDefault="00544808" w:rsidP="00544808">
      <w:pPr>
        <w:pStyle w:val="BodyText"/>
      </w:pPr>
      <w:r>
        <w:t>If you have held a PII arrangements policy that covered you for any incidents which occurred during the period of cover, known as ‘occurrence based’ cover (either through an individual policy or other arrangements) you will not need run-off cover to deal with any claims arising from when you finish practice.</w:t>
      </w:r>
    </w:p>
    <w:p w:rsidR="00544808" w:rsidRPr="00544808" w:rsidRDefault="00544808" w:rsidP="00544808">
      <w:pPr>
        <w:pStyle w:val="Heading4"/>
        <w:rPr>
          <w:sz w:val="20"/>
          <w:szCs w:val="20"/>
        </w:rPr>
      </w:pPr>
      <w:r w:rsidRPr="00544808">
        <w:rPr>
          <w:sz w:val="20"/>
          <w:szCs w:val="20"/>
        </w:rPr>
        <w:t>What does the requirement for automatic reinstatement in the PII arrangements registration standard mean?</w:t>
      </w:r>
    </w:p>
    <w:p w:rsidR="00544808" w:rsidRPr="003673F8" w:rsidRDefault="00544808" w:rsidP="00544808">
      <w:pPr>
        <w:pStyle w:val="BodyText"/>
        <w:rPr>
          <w:color w:val="1F497D"/>
        </w:rPr>
      </w:pPr>
      <w:r>
        <w:t xml:space="preserve">‘Automatic reinstatement’ is a provision in insurance policies which allows for the amount insured (the limit of indemnity or liability) to be reinstated (restored) for new, unrelated claims, after one or more claims has been paid to the limit of the amount insured. </w:t>
      </w:r>
    </w:p>
    <w:p w:rsidR="00544808" w:rsidRPr="003673F8" w:rsidRDefault="00544808" w:rsidP="00544808">
      <w:pPr>
        <w:pStyle w:val="BodyText"/>
        <w:rPr>
          <w:color w:val="1F497D"/>
        </w:rPr>
      </w:pPr>
      <w:r>
        <w:t>Most National Boards have included a requirement for automatic reinstatement in their revised PII arrangements registration standard to ensure that a health practitioner’s cover would not be exhausted if there was a single large claim</w:t>
      </w:r>
    </w:p>
    <w:p w:rsidR="00544808" w:rsidRPr="003673F8" w:rsidRDefault="00544808" w:rsidP="00544808">
      <w:pPr>
        <w:pStyle w:val="BodyText"/>
      </w:pPr>
      <w:r>
        <w:t>This outcome may also be achieved by a practitioner’s PII policy providing for aggregate coverage of a certain amount, with a lower limit (usually half of the total insured) set on the amount that will be covered in relation to any one claim.</w:t>
      </w:r>
    </w:p>
    <w:p w:rsidR="00544808" w:rsidRPr="003673F8" w:rsidRDefault="00544808" w:rsidP="00544808">
      <w:pPr>
        <w:pStyle w:val="Heading1"/>
        <w:spacing w:after="120" w:line="276" w:lineRule="auto"/>
        <w:rPr>
          <w:rFonts w:eastAsia="Times New Roman" w:cs="Arial"/>
          <w:b/>
          <w:color w:val="auto"/>
          <w:sz w:val="20"/>
          <w:szCs w:val="20"/>
        </w:rPr>
      </w:pPr>
      <w:r w:rsidRPr="003673F8">
        <w:rPr>
          <w:rFonts w:eastAsia="Times New Roman" w:cs="Arial"/>
          <w:b/>
          <w:color w:val="auto"/>
          <w:sz w:val="20"/>
          <w:szCs w:val="20"/>
        </w:rPr>
        <w:t>Duty of disclosure</w:t>
      </w:r>
    </w:p>
    <w:p w:rsidR="00544808" w:rsidRPr="003673F8" w:rsidRDefault="00544808" w:rsidP="00544808">
      <w:pPr>
        <w:pStyle w:val="BodyText"/>
      </w:pPr>
      <w:r w:rsidRPr="003673F8">
        <w:t>As with any insurance policy, you have a duty to disclose any information to your PII arrangements</w:t>
      </w:r>
      <w:r w:rsidRPr="003673F8" w:rsidDel="00BB4735">
        <w:t xml:space="preserve"> </w:t>
      </w:r>
      <w:r w:rsidRPr="003673F8">
        <w:t xml:space="preserve">provider (or the third party responsible for your PII arrangements) </w:t>
      </w:r>
      <w:r>
        <w:t>that you know, or could reasonably be expected to know, might affect their decision to provide or to continue providing your PII arrangements.</w:t>
      </w:r>
    </w:p>
    <w:p w:rsidR="00544808" w:rsidRPr="003673F8" w:rsidRDefault="00544808" w:rsidP="00544808">
      <w:pPr>
        <w:pStyle w:val="BodyText"/>
      </w:pPr>
      <w:r>
        <w:t>For registered health practitioners, the duty of disclosure exists whether the insurance is provided under a contract of insurance or any other professional indemnity insurance arrangement.</w:t>
      </w:r>
    </w:p>
    <w:p w:rsidR="00544808" w:rsidRPr="00544808" w:rsidRDefault="00544808" w:rsidP="00544808">
      <w:pPr>
        <w:pStyle w:val="Heading4"/>
        <w:rPr>
          <w:sz w:val="20"/>
          <w:szCs w:val="20"/>
        </w:rPr>
      </w:pPr>
      <w:r w:rsidRPr="00544808">
        <w:rPr>
          <w:sz w:val="20"/>
          <w:szCs w:val="20"/>
        </w:rPr>
        <w:t>Accountability</w:t>
      </w:r>
    </w:p>
    <w:p w:rsidR="00544808" w:rsidRPr="003673F8" w:rsidRDefault="00544808" w:rsidP="00544808">
      <w:pPr>
        <w:pStyle w:val="Heading1"/>
        <w:spacing w:after="120" w:line="276" w:lineRule="auto"/>
        <w:rPr>
          <w:rFonts w:eastAsia="Times New Roman" w:cs="Arial"/>
          <w:b/>
          <w:color w:val="auto"/>
          <w:sz w:val="20"/>
          <w:szCs w:val="20"/>
        </w:rPr>
      </w:pPr>
      <w:r w:rsidRPr="00E23A32">
        <w:rPr>
          <w:rFonts w:eastAsia="Times New Roman" w:cs="Arial"/>
          <w:b/>
          <w:color w:val="auto"/>
          <w:sz w:val="20"/>
          <w:szCs w:val="20"/>
        </w:rPr>
        <w:t>Checking that an arrangement is in place</w:t>
      </w:r>
    </w:p>
    <w:p w:rsidR="00544808" w:rsidRPr="003673F8" w:rsidRDefault="00544808" w:rsidP="00544808">
      <w:pPr>
        <w:pStyle w:val="BodyText"/>
      </w:pPr>
      <w:r>
        <w:t>As a registered health practitioner, you are responsible for continuing to meet your National Board’s standards and other obligations of your registration. It is your responsibility to ensure that the PII arrangements you organise, or are organised on your behalf by a third party, are appropriate for your practice and meet your National Board’s PII arrangements registration standard.</w:t>
      </w:r>
    </w:p>
    <w:p w:rsidR="00544808" w:rsidRPr="003673F8" w:rsidRDefault="00544808" w:rsidP="00544808">
      <w:pPr>
        <w:autoSpaceDE w:val="0"/>
        <w:autoSpaceDN w:val="0"/>
        <w:adjustRightInd w:val="0"/>
        <w:spacing w:line="276" w:lineRule="auto"/>
        <w:jc w:val="left"/>
        <w:rPr>
          <w:sz w:val="20"/>
          <w:szCs w:val="20"/>
        </w:rPr>
      </w:pPr>
    </w:p>
    <w:p w:rsidR="00544808" w:rsidRPr="003673F8" w:rsidRDefault="00544808" w:rsidP="00544808">
      <w:pPr>
        <w:pStyle w:val="BodyText"/>
      </w:pPr>
      <w:r>
        <w:t>When you apply for registration you are asked to declare that you will not practise the profession unless you have PII arrangements in place</w:t>
      </w:r>
      <w:r w:rsidRPr="003673F8">
        <w:t xml:space="preserve">.  Each year when you renew your registration, you </w:t>
      </w:r>
      <w:r>
        <w:t xml:space="preserve">will be asked to make a declaration that you practised the profession in accordance with the requirements of your National Board’s PII arrangements registration standard and that you will not practise the profession unless you have PII arrangements in place that meet this standard. </w:t>
      </w:r>
    </w:p>
    <w:p w:rsidR="00544808" w:rsidRPr="003673F8" w:rsidRDefault="00544808" w:rsidP="00544808">
      <w:pPr>
        <w:pStyle w:val="BodyText"/>
      </w:pPr>
      <w:r>
        <w:t>Because having PII arrangements in place is a requirement of your registration, if you do not complete the declaration, your National Board can refuse your application for registration or renewal or impose a condition on your registration.  For example, the National Board may impose a condition that you not practise your profession until you have appropriate PII arrangements in place.</w:t>
      </w:r>
    </w:p>
    <w:p w:rsidR="00544808" w:rsidRPr="003673F8" w:rsidRDefault="00544808" w:rsidP="00544808">
      <w:pPr>
        <w:pStyle w:val="BodyText"/>
      </w:pPr>
      <w:r>
        <w:t xml:space="preserve">We will not ask you to routinely send us certificates or other evidence of your PII arrangements. However, we may ask you for evidence for routine audit purposes </w:t>
      </w:r>
      <w:r w:rsidRPr="003673F8">
        <w:t xml:space="preserve">or if, for example, there is concern that you may not have PII arrangements in place or that the arrangements </w:t>
      </w:r>
      <w:r>
        <w:t>may not provide appropriate cover. The type of evidence you need to demonstrate compliance is set out in your National Board’s PII arrangements registration standard.</w:t>
      </w:r>
    </w:p>
    <w:p w:rsidR="00544808" w:rsidRPr="003673F8" w:rsidRDefault="00544808" w:rsidP="00544808">
      <w:pPr>
        <w:pStyle w:val="Heading1"/>
        <w:spacing w:after="120" w:line="276" w:lineRule="auto"/>
        <w:rPr>
          <w:rFonts w:eastAsia="Times New Roman" w:cs="Arial"/>
          <w:b/>
          <w:color w:val="auto"/>
          <w:sz w:val="20"/>
          <w:szCs w:val="20"/>
        </w:rPr>
      </w:pPr>
      <w:r w:rsidRPr="00E23A32">
        <w:rPr>
          <w:rFonts w:eastAsia="Times New Roman" w:cs="Arial"/>
          <w:b/>
          <w:color w:val="auto"/>
          <w:sz w:val="20"/>
          <w:szCs w:val="20"/>
        </w:rPr>
        <w:t xml:space="preserve">If your practice changes </w:t>
      </w:r>
    </w:p>
    <w:p w:rsidR="00544808" w:rsidRPr="003673F8" w:rsidRDefault="00544808" w:rsidP="00544808">
      <w:pPr>
        <w:pStyle w:val="BodyText"/>
      </w:pPr>
      <w:r>
        <w:t>We recognise that your practice may change. For example, this might be because you decide to focus your practice on a particular area, expand your practice into new areas, start working with a new client group, or move into a role in management, education or research.</w:t>
      </w:r>
    </w:p>
    <w:p w:rsidR="00544808" w:rsidRPr="003673F8" w:rsidRDefault="00544808" w:rsidP="00544808">
      <w:pPr>
        <w:pStyle w:val="BodyText"/>
      </w:pPr>
      <w:r>
        <w:t>This might mean that the level of cover you need changes or that you need to make other arrangements. You must make sure that you continue to have PII arrangements in place which provide appropriate cover for your practice.</w:t>
      </w:r>
    </w:p>
    <w:p w:rsidR="00544808" w:rsidRPr="003673F8" w:rsidRDefault="00544808" w:rsidP="00544808">
      <w:pPr>
        <w:pStyle w:val="Heading1"/>
        <w:spacing w:after="120" w:line="276" w:lineRule="auto"/>
        <w:rPr>
          <w:rFonts w:eastAsia="Times New Roman" w:cs="Arial"/>
          <w:b/>
          <w:color w:val="auto"/>
          <w:sz w:val="20"/>
          <w:szCs w:val="20"/>
        </w:rPr>
      </w:pPr>
      <w:r w:rsidRPr="00E23A32">
        <w:rPr>
          <w:rFonts w:eastAsia="Times New Roman" w:cs="Arial"/>
          <w:b/>
          <w:color w:val="auto"/>
          <w:sz w:val="20"/>
          <w:szCs w:val="20"/>
        </w:rPr>
        <w:t>If your PII arrangements change</w:t>
      </w:r>
    </w:p>
    <w:p w:rsidR="00544808" w:rsidRPr="003673F8" w:rsidRDefault="00544808" w:rsidP="00544808">
      <w:pPr>
        <w:pStyle w:val="BodyText"/>
      </w:pPr>
      <w:r>
        <w:t>If at any point when you are registered with us you no longer have appropriate PII arrangements in place for your professional practice, you need to inform your National Board in writing within 7 days. Failing to notify the National Board within 7 days that appropriate PII arrangements are no longer in place for your professional practice is behaviour for which health, conduct or performance action may be taken under the National Law.</w:t>
      </w:r>
    </w:p>
    <w:p w:rsidR="00544808" w:rsidRPr="003673F8" w:rsidRDefault="00544808" w:rsidP="00544808">
      <w:pPr>
        <w:pStyle w:val="BodyText"/>
      </w:pPr>
      <w:r>
        <w:t>However, you do not need to tell us about routine changes, such as a change of insurance provider or not having an arrangement in place because you are no longer practising.</w:t>
      </w:r>
    </w:p>
    <w:p w:rsidR="00544808" w:rsidRPr="00544808" w:rsidRDefault="00544808" w:rsidP="00544808">
      <w:pPr>
        <w:pStyle w:val="Heading4"/>
        <w:rPr>
          <w:sz w:val="20"/>
          <w:szCs w:val="20"/>
        </w:rPr>
      </w:pPr>
      <w:r w:rsidRPr="00544808">
        <w:rPr>
          <w:sz w:val="20"/>
          <w:szCs w:val="20"/>
        </w:rPr>
        <w:t>Review</w:t>
      </w:r>
    </w:p>
    <w:p w:rsidR="00544808" w:rsidRPr="003673F8" w:rsidRDefault="00544808" w:rsidP="00544808">
      <w:pPr>
        <w:pStyle w:val="BodyText"/>
        <w:rPr>
          <w:rFonts w:eastAsia="Times New Roman"/>
          <w:b/>
        </w:rPr>
      </w:pPr>
      <w:r>
        <w:t>This fact sheet will be reviewed from time to time as required. This will generally be at least every five years.</w:t>
      </w:r>
    </w:p>
    <w:p w:rsidR="00544808" w:rsidRPr="00544808" w:rsidRDefault="00544808" w:rsidP="00544808">
      <w:pPr>
        <w:pStyle w:val="BodyText"/>
      </w:pPr>
      <w:r w:rsidRPr="00544808">
        <w:rPr>
          <w:b/>
        </w:rPr>
        <w:t>Last reviewed:</w:t>
      </w:r>
      <w:r w:rsidRPr="00544808">
        <w:t xml:space="preserve"> </w:t>
      </w:r>
      <w:r w:rsidR="00CC51F7">
        <w:t>30 December 2015</w:t>
      </w:r>
    </w:p>
    <w:p w:rsidR="00544808" w:rsidRPr="00E53AE2" w:rsidRDefault="00544808" w:rsidP="00544808">
      <w:pPr>
        <w:pStyle w:val="ListParagraph"/>
        <w:spacing w:before="120" w:after="120"/>
        <w:ind w:left="0"/>
        <w:jc w:val="left"/>
        <w:rPr>
          <w:sz w:val="20"/>
          <w:szCs w:val="20"/>
        </w:rPr>
      </w:pPr>
    </w:p>
    <w:p w:rsidR="00AF5B55" w:rsidRPr="0002681B" w:rsidRDefault="00AF5B55" w:rsidP="00544808">
      <w:pPr>
        <w:jc w:val="left"/>
        <w:rPr>
          <w:rFonts w:eastAsia="Cambria"/>
          <w:sz w:val="20"/>
          <w:lang w:eastAsia="en-US"/>
        </w:rPr>
      </w:pPr>
    </w:p>
    <w:sectPr w:rsidR="00AF5B55" w:rsidRPr="0002681B" w:rsidSect="005E3688">
      <w:headerReference w:type="default" r:id="rId8"/>
      <w:footerReference w:type="even" r:id="rId9"/>
      <w:footerReference w:type="default" r:id="rId10"/>
      <w:headerReference w:type="first" r:id="rId11"/>
      <w:footerReference w:type="first" r:id="rId12"/>
      <w:pgSz w:w="11900" w:h="16840" w:code="9"/>
      <w:pgMar w:top="1418" w:right="1247" w:bottom="1418" w:left="1247" w:header="851" w:footer="51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808" w:rsidRDefault="00544808" w:rsidP="00FC2881">
      <w:r>
        <w:separator/>
      </w:r>
    </w:p>
    <w:p w:rsidR="00544808" w:rsidRDefault="00544808"/>
    <w:p w:rsidR="00544808" w:rsidRDefault="00544808"/>
    <w:p w:rsidR="00544808" w:rsidRDefault="00544808"/>
  </w:endnote>
  <w:endnote w:type="continuationSeparator" w:id="0">
    <w:p w:rsidR="00544808" w:rsidRDefault="00544808" w:rsidP="00FC2881">
      <w:r>
        <w:continuationSeparator/>
      </w:r>
    </w:p>
    <w:p w:rsidR="00544808" w:rsidRDefault="00544808"/>
    <w:p w:rsidR="00544808" w:rsidRDefault="00544808"/>
    <w:p w:rsidR="00544808" w:rsidRDefault="005448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BF" w:rsidRDefault="007A0DBF" w:rsidP="00FC2881">
    <w:pPr>
      <w:framePr w:wrap="around" w:vAnchor="text" w:hAnchor="margin" w:xAlign="right" w:y="1"/>
    </w:pPr>
    <w:r>
      <w:rPr>
        <w:noProof w:val="0"/>
      </w:rPr>
      <w:fldChar w:fldCharType="begin"/>
    </w:r>
    <w:r>
      <w:instrText xml:space="preserve">PAGE  </w:instrText>
    </w:r>
    <w:r>
      <w:rPr>
        <w:noProof w:val="0"/>
      </w:rPr>
      <w:fldChar w:fldCharType="separate"/>
    </w:r>
    <w:r>
      <w:t>2</w:t>
    </w:r>
    <w:r>
      <w:fldChar w:fldCharType="end"/>
    </w:r>
  </w:p>
  <w:p w:rsidR="007A0DBF" w:rsidRDefault="007A0DBF" w:rsidP="00FC2881">
    <w:pPr>
      <w:ind w:right="360"/>
    </w:pPr>
  </w:p>
  <w:p w:rsidR="007A0DBF" w:rsidRDefault="007A0DBF"/>
  <w:p w:rsidR="007A0DBF" w:rsidRDefault="007A0DBF"/>
  <w:p w:rsidR="007A0DBF" w:rsidRDefault="007A0DB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BF" w:rsidRDefault="0029033E" w:rsidP="009552AD">
    <w:pPr>
      <w:pStyle w:val="xPageNumber"/>
      <w:framePr w:hSpace="0" w:wrap="auto" w:vAnchor="margin" w:hAnchor="text" w:xAlign="left" w:yAlign="inline"/>
    </w:pPr>
    <w:sdt>
      <w:sdtPr>
        <w:id w:val="-641112119"/>
        <w:docPartObj>
          <w:docPartGallery w:val="Page Numbers (Top of Page)"/>
          <w:docPartUnique/>
        </w:docPartObj>
      </w:sdtPr>
      <w:sdtEndPr/>
      <w:sdtContent>
        <w:r w:rsidR="007A0DBF" w:rsidRPr="005E3688">
          <w:t xml:space="preserve">Page </w:t>
        </w:r>
        <w:r w:rsidR="007A0DBF" w:rsidRPr="005E3688">
          <w:fldChar w:fldCharType="begin"/>
        </w:r>
        <w:r w:rsidR="007A0DBF" w:rsidRPr="005E3688">
          <w:instrText xml:space="preserve"> PAGE </w:instrText>
        </w:r>
        <w:r w:rsidR="007A0DBF" w:rsidRPr="005E3688">
          <w:fldChar w:fldCharType="separate"/>
        </w:r>
        <w:r>
          <w:t>2</w:t>
        </w:r>
        <w:r w:rsidR="007A0DBF" w:rsidRPr="005E3688">
          <w:fldChar w:fldCharType="end"/>
        </w:r>
        <w:r w:rsidR="007A0DBF" w:rsidRPr="005E3688">
          <w:t xml:space="preserve"> of </w:t>
        </w:r>
        <w:r w:rsidR="007A0DBF" w:rsidRPr="005E3688">
          <w:fldChar w:fldCharType="begin"/>
        </w:r>
        <w:r w:rsidR="007A0DBF" w:rsidRPr="005E3688">
          <w:instrText xml:space="preserve"> NUMPAGES  </w:instrText>
        </w:r>
        <w:r w:rsidR="007A0DBF" w:rsidRPr="005E3688">
          <w:fldChar w:fldCharType="separate"/>
        </w:r>
        <w:r>
          <w:t>4</w:t>
        </w:r>
        <w:r w:rsidR="007A0DBF" w:rsidRPr="005E3688">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BF" w:rsidRPr="000E73BC" w:rsidRDefault="007A0DBF" w:rsidP="005C1DD4">
    <w:pPr>
      <w:pStyle w:val="Footer"/>
      <w:spacing w:after="200"/>
      <w:ind w:right="0"/>
      <w:rPr>
        <w:b/>
      </w:rPr>
    </w:pPr>
    <w:r w:rsidRPr="000E73BC">
      <w:rPr>
        <w:b/>
      </w:rPr>
      <w:fldChar w:fldCharType="begin"/>
    </w:r>
    <w:r w:rsidRPr="000E73BC">
      <w:rPr>
        <w:b/>
      </w:rPr>
      <w:instrText xml:space="preserve"> DOCPROPERTY  xBoardLine1  </w:instrText>
    </w:r>
    <w:r w:rsidRPr="000E73BC">
      <w:rPr>
        <w:b/>
      </w:rPr>
      <w:fldChar w:fldCharType="separate"/>
    </w:r>
    <w:r w:rsidR="00DB2D8A">
      <w:rPr>
        <w:b/>
      </w:rPr>
      <w:t>Australian</w:t>
    </w:r>
    <w:r w:rsidRPr="000E73BC">
      <w:rPr>
        <w:b/>
      </w:rPr>
      <w:fldChar w:fldCharType="end"/>
    </w:r>
    <w:r w:rsidRPr="000E73BC">
      <w:rPr>
        <w:b/>
      </w:rPr>
      <w:t xml:space="preserve"> </w:t>
    </w:r>
    <w:r w:rsidRPr="000E73BC">
      <w:rPr>
        <w:rStyle w:val="Blue"/>
        <w:b/>
      </w:rPr>
      <w:fldChar w:fldCharType="begin"/>
    </w:r>
    <w:r w:rsidRPr="000E73BC">
      <w:rPr>
        <w:rStyle w:val="Blue"/>
        <w:b/>
      </w:rPr>
      <w:instrText xml:space="preserve"> DOCPROPERTY  xBoardLine2  </w:instrText>
    </w:r>
    <w:r w:rsidRPr="000E73BC">
      <w:rPr>
        <w:rStyle w:val="Blue"/>
        <w:b/>
      </w:rPr>
      <w:fldChar w:fldCharType="separate"/>
    </w:r>
    <w:r w:rsidR="00DB2D8A">
      <w:rPr>
        <w:rStyle w:val="Blue"/>
        <w:b/>
      </w:rPr>
      <w:t>Health Practitioner</w:t>
    </w:r>
    <w:r w:rsidRPr="000E73BC">
      <w:rPr>
        <w:rStyle w:val="Blue"/>
        <w:b/>
      </w:rPr>
      <w:fldChar w:fldCharType="end"/>
    </w:r>
    <w:r w:rsidRPr="000E73BC">
      <w:rPr>
        <w:b/>
      </w:rPr>
      <w:t xml:space="preserve"> </w:t>
    </w:r>
    <w:r w:rsidRPr="000E73BC">
      <w:rPr>
        <w:b/>
      </w:rPr>
      <w:fldChar w:fldCharType="begin"/>
    </w:r>
    <w:r w:rsidRPr="000E73BC">
      <w:rPr>
        <w:b/>
      </w:rPr>
      <w:instrText xml:space="preserve"> DOCPROPERTY  xBoardLine3  </w:instrText>
    </w:r>
    <w:r w:rsidRPr="000E73BC">
      <w:rPr>
        <w:b/>
      </w:rPr>
      <w:fldChar w:fldCharType="separate"/>
    </w:r>
    <w:r w:rsidR="00DB2D8A">
      <w:rPr>
        <w:b/>
      </w:rPr>
      <w:t>Regulation Agency</w:t>
    </w:r>
    <w:r w:rsidRPr="000E73BC">
      <w:rPr>
        <w:b/>
      </w:rPr>
      <w:fldChar w:fldCharType="end"/>
    </w:r>
  </w:p>
  <w:p w:rsidR="007A0DBF" w:rsidRPr="004746DB" w:rsidRDefault="007A0DBF" w:rsidP="00FD77AB">
    <w:pPr>
      <w:pStyle w:val="Footer"/>
      <w:ind w:right="-15"/>
    </w:pPr>
    <w:r w:rsidRPr="003251B0">
      <w:t xml:space="preserve">G.P.O. Box 9958   </w:t>
    </w:r>
    <w:r w:rsidRPr="003251B0">
      <w:rPr>
        <w:b/>
        <w:color w:val="007DC3"/>
      </w:rPr>
      <w:t>|</w:t>
    </w:r>
    <w:r w:rsidRPr="003251B0">
      <w:t xml:space="preserve">   </w:t>
    </w:r>
    <w:r w:rsidR="0029033E">
      <w:fldChar w:fldCharType="begin"/>
    </w:r>
    <w:r w:rsidR="0029033E">
      <w:instrText xml:space="preserve"> DOCPROPERTY  xOffice  \* MERGEFORMAT </w:instrText>
    </w:r>
    <w:r w:rsidR="0029033E">
      <w:fldChar w:fldCharType="separate"/>
    </w:r>
    <w:r w:rsidR="00DB2D8A">
      <w:t>Melbourne VIC 3001</w:t>
    </w:r>
    <w:r w:rsidR="0029033E">
      <w:fldChar w:fldCharType="end"/>
    </w:r>
    <w:r w:rsidRPr="003251B0">
      <w:t xml:space="preserve">   </w:t>
    </w:r>
    <w:r w:rsidRPr="003251B0">
      <w:rPr>
        <w:b/>
        <w:color w:val="007DC3"/>
      </w:rPr>
      <w:t>|</w:t>
    </w:r>
    <w:r w:rsidRPr="003251B0">
      <w:t xml:space="preserve">   </w:t>
    </w:r>
    <w:fldSimple w:instr=" DOCPROPERTY  xWeb  \* MERGEFORMAT ">
      <w:r w:rsidR="00DB2D8A">
        <w:t>www.ahpra.gov.au</w:t>
      </w:r>
    </w:fldSimple>
    <w:r w:rsidRPr="003251B0">
      <w:t xml:space="preserve">   </w:t>
    </w:r>
    <w:r w:rsidRPr="003251B0">
      <w:rPr>
        <w:b/>
        <w:color w:val="007DC3"/>
      </w:rPr>
      <w:t>|</w:t>
    </w:r>
    <w:r w:rsidRPr="003251B0">
      <w:t xml:space="preserve">   1300 419 495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808" w:rsidRDefault="00544808" w:rsidP="000E7E28">
      <w:r>
        <w:separator/>
      </w:r>
    </w:p>
    <w:p w:rsidR="00544808" w:rsidRDefault="00544808"/>
    <w:p w:rsidR="00544808" w:rsidRDefault="00544808"/>
  </w:footnote>
  <w:footnote w:type="continuationSeparator" w:id="0">
    <w:p w:rsidR="00544808" w:rsidRDefault="00544808" w:rsidP="00FC2881">
      <w:r>
        <w:continuationSeparator/>
      </w:r>
    </w:p>
    <w:p w:rsidR="00544808" w:rsidRDefault="00544808"/>
    <w:p w:rsidR="00544808" w:rsidRDefault="00544808"/>
    <w:p w:rsidR="00544808" w:rsidRDefault="00544808"/>
  </w:footnote>
  <w:footnote w:type="continuationNotice" w:id="1">
    <w:p w:rsidR="00544808" w:rsidRDefault="00544808"/>
    <w:p w:rsidR="00544808" w:rsidRDefault="00544808"/>
    <w:p w:rsidR="00544808" w:rsidRDefault="0054480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0E" w:rsidRDefault="002A000E" w:rsidP="002A000E">
    <w:pPr>
      <w:pStyle w:val="Header"/>
      <w:spacing w:after="0"/>
      <w:ind w:right="-37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BF" w:rsidRDefault="0090696C" w:rsidP="00240708">
    <w:pPr>
      <w:pStyle w:val="Header"/>
    </w:pPr>
    <w:r w:rsidRPr="00D043FE">
      <w:rPr>
        <w:lang w:eastAsia="en-AU"/>
      </w:rPr>
      <w:drawing>
        <wp:anchor distT="0" distB="0" distL="114300" distR="114300" simplePos="0" relativeHeight="251674624" behindDoc="1" locked="0" layoutInCell="1" allowOverlap="1">
          <wp:simplePos x="0" y="0"/>
          <wp:positionH relativeFrom="column">
            <wp:align>right</wp:align>
          </wp:positionH>
          <wp:positionV relativeFrom="paragraph">
            <wp:posOffset>0</wp:posOffset>
          </wp:positionV>
          <wp:extent cx="2707200" cy="100800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PRA_CombinedBoards_14.emf"/>
                  <pic:cNvPicPr/>
                </pic:nvPicPr>
                <pic:blipFill>
                  <a:blip r:embed="rId1">
                    <a:extLst>
                      <a:ext uri="{28A0092B-C50C-407E-A947-70E740481C1C}">
                        <a14:useLocalDpi xmlns:a14="http://schemas.microsoft.com/office/drawing/2010/main" val="0"/>
                      </a:ext>
                    </a:extLst>
                  </a:blip>
                  <a:stretch>
                    <a:fillRect/>
                  </a:stretch>
                </pic:blipFill>
                <pic:spPr>
                  <a:xfrm>
                    <a:off x="0" y="0"/>
                    <a:ext cx="2707200" cy="100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C7E6A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C2A9CF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5A9F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2BEB35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B8E6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40F86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F4F5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46E2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A895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8C25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81F5D"/>
    <w:multiLevelType w:val="multilevel"/>
    <w:tmpl w:val="BE20683A"/>
    <w:lvl w:ilvl="0">
      <w:start w:val="1"/>
      <w:numFmt w:val="decimal"/>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11" w15:restartNumberingAfterBreak="0">
    <w:nsid w:val="055B3674"/>
    <w:multiLevelType w:val="multilevel"/>
    <w:tmpl w:val="3CE819F0"/>
    <w:styleLink w:val="AHPRABullets"/>
    <w:lvl w:ilvl="0">
      <w:start w:val="1"/>
      <w:numFmt w:val="bullet"/>
      <w:pStyle w:val="BodyTextBullets"/>
      <w:lvlText w:val=""/>
      <w:lvlJc w:val="left"/>
      <w:pPr>
        <w:ind w:left="369" w:hanging="369"/>
      </w:pPr>
      <w:rPr>
        <w:rFonts w:ascii="Symbol" w:hAnsi="Symbol" w:hint="default"/>
      </w:rPr>
    </w:lvl>
    <w:lvl w:ilvl="1">
      <w:start w:val="1"/>
      <w:numFmt w:val="bullet"/>
      <w:lvlText w:val=""/>
      <w:lvlJc w:val="left"/>
      <w:pPr>
        <w:ind w:left="737" w:hanging="368"/>
      </w:pPr>
      <w:rPr>
        <w:rFonts w:ascii="Symbol" w:hAnsi="Symbol" w:hint="default"/>
        <w:color w:val="auto"/>
      </w:rPr>
    </w:lvl>
    <w:lvl w:ilvl="2">
      <w:start w:val="1"/>
      <w:numFmt w:val="bullet"/>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937464F"/>
    <w:multiLevelType w:val="multilevel"/>
    <w:tmpl w:val="C4183F12"/>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3" w15:restartNumberingAfterBreak="0">
    <w:nsid w:val="0C037DB3"/>
    <w:multiLevelType w:val="multilevel"/>
    <w:tmpl w:val="2BAE0AF4"/>
    <w:lvl w:ilvl="0">
      <w:start w:val="1"/>
      <w:numFmt w:val="decimal"/>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539" w:hanging="53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14" w15:restartNumberingAfterBreak="0">
    <w:nsid w:val="156A3506"/>
    <w:multiLevelType w:val="multilevel"/>
    <w:tmpl w:val="C4183F12"/>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5" w15:restartNumberingAfterBreak="0">
    <w:nsid w:val="16922706"/>
    <w:multiLevelType w:val="multilevel"/>
    <w:tmpl w:val="C4183F12"/>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6" w15:restartNumberingAfterBreak="0">
    <w:nsid w:val="1D296F27"/>
    <w:multiLevelType w:val="multilevel"/>
    <w:tmpl w:val="4B882F12"/>
    <w:lvl w:ilvl="0">
      <w:start w:val="1"/>
      <w:numFmt w:val="decimal"/>
      <w:pStyle w:val="ListNumber"/>
      <w:lvlText w:val="%1."/>
      <w:lvlJc w:val="left"/>
      <w:pPr>
        <w:ind w:left="369" w:hanging="369"/>
      </w:pPr>
      <w:rPr>
        <w:rFonts w:ascii="Arial" w:hAnsi="Arial" w:hint="default"/>
        <w:b w:val="0"/>
        <w:i w:val="0"/>
        <w:color w:val="auto"/>
        <w:sz w:val="20"/>
      </w:rPr>
    </w:lvl>
    <w:lvl w:ilvl="1">
      <w:start w:val="1"/>
      <w:numFmt w:val="decimal"/>
      <w:lvlText w:val="%1.%2"/>
      <w:lvlJc w:val="left"/>
      <w:pPr>
        <w:ind w:left="1021" w:hanging="652"/>
      </w:pPr>
      <w:rPr>
        <w:rFonts w:ascii="Arial" w:hAnsi="Arial" w:hint="default"/>
        <w:b w:val="0"/>
        <w:i w:val="0"/>
        <w:color w:val="auto"/>
        <w:sz w:val="20"/>
      </w:rPr>
    </w:lvl>
    <w:lvl w:ilvl="2">
      <w:start w:val="1"/>
      <w:numFmt w:val="decimal"/>
      <w:lvlText w:val="%1.%2.%3"/>
      <w:lvlJc w:val="left"/>
      <w:pPr>
        <w:ind w:left="1871" w:hanging="850"/>
      </w:pPr>
      <w:rPr>
        <w:rFonts w:ascii="Arial" w:hAnsi="Arial" w:hint="default"/>
        <w:b w:val="0"/>
        <w:i w:val="0"/>
        <w:color w:val="auto"/>
        <w:sz w:val="20"/>
      </w:rPr>
    </w:lvl>
    <w:lvl w:ilvl="3">
      <w:start w:val="1"/>
      <w:numFmt w:val="lowerLetter"/>
      <w:lvlText w:val="(%4)"/>
      <w:lvlJc w:val="left"/>
      <w:pPr>
        <w:ind w:left="2268" w:hanging="397"/>
      </w:pPr>
      <w:rPr>
        <w:rFonts w:hint="default"/>
      </w:rPr>
    </w:lvl>
    <w:lvl w:ilvl="4">
      <w:start w:val="1"/>
      <w:numFmt w:val="lowerRoman"/>
      <w:lvlText w:val="(%5)"/>
      <w:lvlJc w:val="left"/>
      <w:pPr>
        <w:ind w:left="2665" w:hanging="397"/>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17" w15:restartNumberingAfterBreak="0">
    <w:nsid w:val="1FCB5BE0"/>
    <w:multiLevelType w:val="multilevel"/>
    <w:tmpl w:val="137CC7E6"/>
    <w:styleLink w:val="AHPRAListBullets"/>
    <w:lvl w:ilvl="0">
      <w:start w:val="1"/>
      <w:numFmt w:val="bullet"/>
      <w:pStyle w:val="ListBullet"/>
      <w:lvlText w:val=""/>
      <w:lvlJc w:val="left"/>
      <w:pPr>
        <w:ind w:left="737" w:hanging="368"/>
      </w:pPr>
      <w:rPr>
        <w:rFonts w:ascii="Symbol" w:hAnsi="Symbol" w:hint="default"/>
      </w:rPr>
    </w:lvl>
    <w:lvl w:ilvl="1">
      <w:start w:val="1"/>
      <w:numFmt w:val="bullet"/>
      <w:lvlText w:val=""/>
      <w:lvlJc w:val="left"/>
      <w:pPr>
        <w:ind w:left="1106" w:hanging="369"/>
      </w:pPr>
      <w:rPr>
        <w:rFonts w:ascii="Symbol" w:hAnsi="Symbol" w:hint="default"/>
        <w:color w:val="auto"/>
      </w:rPr>
    </w:lvl>
    <w:lvl w:ilvl="2">
      <w:start w:val="1"/>
      <w:numFmt w:val="bullet"/>
      <w:lvlText w:val="o"/>
      <w:lvlJc w:val="left"/>
      <w:pPr>
        <w:ind w:left="1474" w:hanging="368"/>
      </w:pPr>
      <w:rPr>
        <w:rFonts w:ascii="Courier New" w:hAnsi="Courier New" w:hint="default"/>
      </w:rPr>
    </w:lvl>
    <w:lvl w:ilvl="3">
      <w:start w:val="1"/>
      <w:numFmt w:val="bullet"/>
      <w:lvlText w:val=""/>
      <w:lvlJc w:val="left"/>
      <w:pPr>
        <w:ind w:left="1389" w:hanging="368"/>
      </w:pPr>
      <w:rPr>
        <w:rFonts w:ascii="Symbol" w:hAnsi="Symbol" w:hint="default"/>
      </w:rPr>
    </w:lvl>
    <w:lvl w:ilvl="4">
      <w:start w:val="1"/>
      <w:numFmt w:val="bullet"/>
      <w:lvlText w:val=""/>
      <w:lvlJc w:val="left"/>
      <w:pPr>
        <w:ind w:left="1758" w:hanging="369"/>
      </w:pPr>
      <w:rPr>
        <w:rFonts w:ascii="Symbol" w:hAnsi="Symbol" w:hint="default"/>
        <w:color w:val="auto"/>
      </w:rPr>
    </w:lvl>
    <w:lvl w:ilvl="5">
      <w:start w:val="1"/>
      <w:numFmt w:val="bullet"/>
      <w:lvlText w:val="o"/>
      <w:lvlJc w:val="left"/>
      <w:pPr>
        <w:ind w:left="2126" w:hanging="368"/>
      </w:pPr>
      <w:rPr>
        <w:rFonts w:ascii="Courier New" w:hAnsi="Courier New" w:hint="default"/>
      </w:rPr>
    </w:lvl>
    <w:lvl w:ilvl="6">
      <w:start w:val="1"/>
      <w:numFmt w:val="bullet"/>
      <w:lvlText w:val=""/>
      <w:lvlJc w:val="left"/>
      <w:pPr>
        <w:ind w:left="2240" w:hanging="369"/>
      </w:pPr>
      <w:rPr>
        <w:rFonts w:ascii="Symbol" w:hAnsi="Symbol" w:hint="default"/>
      </w:rPr>
    </w:lvl>
    <w:lvl w:ilvl="7">
      <w:start w:val="1"/>
      <w:numFmt w:val="bullet"/>
      <w:lvlText w:val=""/>
      <w:lvlJc w:val="left"/>
      <w:pPr>
        <w:ind w:left="2608" w:hanging="368"/>
      </w:pPr>
      <w:rPr>
        <w:rFonts w:ascii="Symbol" w:hAnsi="Symbol" w:hint="default"/>
        <w:color w:val="auto"/>
      </w:rPr>
    </w:lvl>
    <w:lvl w:ilvl="8">
      <w:start w:val="1"/>
      <w:numFmt w:val="bullet"/>
      <w:lvlText w:val="o"/>
      <w:lvlJc w:val="left"/>
      <w:pPr>
        <w:ind w:left="2977" w:hanging="369"/>
      </w:pPr>
      <w:rPr>
        <w:rFonts w:ascii="Courier New" w:hAnsi="Courier New" w:hint="default"/>
      </w:rPr>
    </w:lvl>
  </w:abstractNum>
  <w:abstractNum w:abstractNumId="18" w15:restartNumberingAfterBreak="0">
    <w:nsid w:val="20132C2A"/>
    <w:multiLevelType w:val="hybridMultilevel"/>
    <w:tmpl w:val="F2FEB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3D43400"/>
    <w:multiLevelType w:val="hybridMultilevel"/>
    <w:tmpl w:val="29088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9795173"/>
    <w:multiLevelType w:val="multilevel"/>
    <w:tmpl w:val="F08CCB96"/>
    <w:styleLink w:val="AHPRATableBullets"/>
    <w:lvl w:ilvl="0">
      <w:start w:val="1"/>
      <w:numFmt w:val="bullet"/>
      <w:pStyle w:val="TableBullet1"/>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454"/>
        </w:tabs>
        <w:ind w:left="454" w:hanging="170"/>
      </w:pPr>
      <w:rPr>
        <w:rFonts w:ascii="Symbol" w:hAnsi="Symbol" w:hint="default"/>
      </w:rPr>
    </w:lvl>
    <w:lvl w:ilvl="2">
      <w:start w:val="1"/>
      <w:numFmt w:val="bullet"/>
      <w:pStyle w:val="TableBullet3"/>
      <w:lvlText w:val="o"/>
      <w:lvlJc w:val="left"/>
      <w:pPr>
        <w:tabs>
          <w:tab w:val="num" w:pos="624"/>
        </w:tabs>
        <w:ind w:left="624" w:hanging="17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192FC6"/>
    <w:multiLevelType w:val="hybridMultilevel"/>
    <w:tmpl w:val="F9DAB818"/>
    <w:lvl w:ilvl="0" w:tplc="BBCC25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C142C3"/>
    <w:multiLevelType w:val="multilevel"/>
    <w:tmpl w:val="BE20683A"/>
    <w:lvl w:ilvl="0">
      <w:start w:val="1"/>
      <w:numFmt w:val="decimal"/>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24" w15:restartNumberingAfterBreak="0">
    <w:nsid w:val="571E625E"/>
    <w:multiLevelType w:val="multilevel"/>
    <w:tmpl w:val="C4183F12"/>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5" w15:restartNumberingAfterBreak="0">
    <w:nsid w:val="60142EBA"/>
    <w:multiLevelType w:val="multilevel"/>
    <w:tmpl w:val="D834C426"/>
    <w:styleLink w:val="AHPRAHeadings"/>
    <w:lvl w:ilvl="0">
      <w:start w:val="1"/>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539" w:hanging="53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0F864B1"/>
    <w:multiLevelType w:val="hybridMultilevel"/>
    <w:tmpl w:val="EC96B5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9F2ACF"/>
    <w:multiLevelType w:val="multilevel"/>
    <w:tmpl w:val="52E2F718"/>
    <w:styleLink w:val="AHPRAlist"/>
    <w:lvl w:ilvl="0">
      <w:start w:val="1"/>
      <w:numFmt w:val="decimal"/>
      <w:lvlText w:val="%1."/>
      <w:lvlJc w:val="left"/>
      <w:pPr>
        <w:ind w:left="369" w:hanging="369"/>
      </w:pPr>
      <w:rPr>
        <w:rFonts w:ascii="Arial" w:hAnsi="Arial" w:hint="default"/>
        <w:b w:val="0"/>
        <w:i w:val="0"/>
        <w:color w:val="auto"/>
        <w:sz w:val="20"/>
      </w:rPr>
    </w:lvl>
    <w:lvl w:ilvl="1">
      <w:start w:val="1"/>
      <w:numFmt w:val="decimal"/>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28" w15:restartNumberingAfterBreak="0">
    <w:nsid w:val="6ACC55E0"/>
    <w:multiLevelType w:val="hybridMultilevel"/>
    <w:tmpl w:val="859E9746"/>
    <w:lvl w:ilvl="0" w:tplc="49187862">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6044295"/>
    <w:multiLevelType w:val="hybridMultilevel"/>
    <w:tmpl w:val="6338CA24"/>
    <w:lvl w:ilvl="0" w:tplc="3C5E499A">
      <w:start w:val="1"/>
      <w:numFmt w:val="decimal"/>
      <w:pStyle w:val="Bodycontext"/>
      <w:lvlText w:val="%1."/>
      <w:lvlJc w:val="left"/>
      <w:pPr>
        <w:ind w:left="0" w:hanging="39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A0856E0"/>
    <w:multiLevelType w:val="multilevel"/>
    <w:tmpl w:val="BE20683A"/>
    <w:lvl w:ilvl="0">
      <w:start w:val="1"/>
      <w:numFmt w:val="decimal"/>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31" w15:restartNumberingAfterBreak="0">
    <w:nsid w:val="7C2610BB"/>
    <w:multiLevelType w:val="hybridMultilevel"/>
    <w:tmpl w:val="E014072C"/>
    <w:lvl w:ilvl="0" w:tplc="3B3CFF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731660"/>
    <w:multiLevelType w:val="multilevel"/>
    <w:tmpl w:val="E0AA6FF6"/>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737" w:hanging="368"/>
      </w:pPr>
      <w:rPr>
        <w:rFonts w:ascii="Arial" w:hAnsi="Arial" w:hint="default"/>
        <w:b w:val="0"/>
        <w:i w:val="0"/>
        <w:color w:val="auto"/>
        <w:sz w:val="20"/>
      </w:rPr>
    </w:lvl>
    <w:lvl w:ilvl="2">
      <w:start w:val="1"/>
      <w:numFmt w:val="decimal"/>
      <w:lvlText w:val="%1.%2.%3"/>
      <w:lvlJc w:val="left"/>
      <w:pPr>
        <w:ind w:left="1276" w:hanging="539"/>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num w:numId="1">
    <w:abstractNumId w:val="28"/>
  </w:num>
  <w:num w:numId="2">
    <w:abstractNumId w:val="22"/>
  </w:num>
  <w:num w:numId="3">
    <w:abstractNumId w:val="14"/>
  </w:num>
  <w:num w:numId="4">
    <w:abstractNumId w:val="30"/>
  </w:num>
  <w:num w:numId="5">
    <w:abstractNumId w:val="23"/>
  </w:num>
  <w:num w:numId="6">
    <w:abstractNumId w:val="10"/>
  </w:num>
  <w:num w:numId="7">
    <w:abstractNumId w:val="15"/>
  </w:num>
  <w:num w:numId="8">
    <w:abstractNumId w:val="21"/>
  </w:num>
  <w:num w:numId="9">
    <w:abstractNumId w:val="31"/>
  </w:num>
  <w:num w:numId="10">
    <w:abstractNumId w:val="24"/>
  </w:num>
  <w:num w:numId="11">
    <w:abstractNumId w:val="13"/>
  </w:num>
  <w:num w:numId="12">
    <w:abstractNumId w:val="12"/>
  </w:num>
  <w:num w:numId="13">
    <w:abstractNumId w:val="32"/>
  </w:num>
  <w:num w:numId="14">
    <w:abstractNumId w:val="27"/>
  </w:num>
  <w:num w:numId="15">
    <w:abstractNumId w:val="25"/>
  </w:num>
  <w:num w:numId="16">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1"/>
  </w:num>
  <w:num w:numId="31">
    <w:abstractNumId w:val="20"/>
  </w:num>
  <w:num w:numId="32">
    <w:abstractNumId w:val="20"/>
  </w:num>
  <w:num w:numId="33">
    <w:abstractNumId w:val="20"/>
  </w:num>
  <w:num w:numId="34">
    <w:abstractNumId w:val="11"/>
  </w:num>
  <w:num w:numId="35">
    <w:abstractNumId w:val="20"/>
  </w:num>
  <w:num w:numId="36">
    <w:abstractNumId w:val="20"/>
  </w:num>
  <w:num w:numId="37">
    <w:abstractNumId w:val="20"/>
  </w:num>
  <w:num w:numId="38">
    <w:abstractNumId w:val="16"/>
  </w:num>
  <w:num w:numId="39">
    <w:abstractNumId w:val="17"/>
  </w:num>
  <w:num w:numId="40">
    <w:abstractNumId w:val="29"/>
  </w:num>
  <w:num w:numId="41">
    <w:abstractNumId w:val="17"/>
  </w:num>
  <w:num w:numId="42">
    <w:abstractNumId w:val="18"/>
  </w:num>
  <w:num w:numId="43">
    <w:abstractNumId w:val="26"/>
  </w:num>
  <w:num w:numId="44">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clickAndTypeStyle w:val="BodyText"/>
  <w:drawingGridHorizontalSpacing w:val="11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tity1" w:val="Alex Dracoulis"/>
    <w:docVar w:name="Entity10" w:val="Mr Chris Enright"/>
    <w:docVar w:name="Entity11" w:val="Damian Cowell"/>
    <w:docVar w:name="Entity12" w:val="David Fox"/>
    <w:docVar w:name="Entity13" w:val="David Watts"/>
    <w:docVar w:name="Entity14" w:val="Dawn Colcott"/>
    <w:docVar w:name="Entity15" w:val="Debra Punton"/>
    <w:docVar w:name="Entity16" w:val="Di Meurer"/>
    <w:docVar w:name="Entity17" w:val="Donald Paproth"/>
    <w:docVar w:name="Entity18" w:val="Espena Barlow"/>
    <w:docVar w:name="Entity19" w:val="Fiona Murphy"/>
    <w:docVar w:name="Entity2" w:val="Allen McAuliffe"/>
    <w:docVar w:name="Entity20" w:val="Fran Cosgrove"/>
    <w:docVar w:name="Entity21" w:val="Gail McHardy"/>
    <w:docVar w:name="Entity22" w:val="Geoff Coates"/>
    <w:docVar w:name="Entity23" w:val="George Grosios"/>
    <w:docVar w:name="Entity24" w:val="Gina Casalbuono"/>
    <w:docVar w:name="Entity25" w:val="Heidi Cheung"/>
    <w:docVar w:name="Entity26" w:val="Ian Johnson"/>
    <w:docVar w:name="Entity27" w:val="Janiece Meagher"/>
    <w:docVar w:name="Entity28" w:val="Jehad Ahlip"/>
    <w:docVar w:name="Entity29" w:val="Jennie Somodio"/>
    <w:docVar w:name="Entity3" w:val="Andrew Au"/>
    <w:docVar w:name="Entity30" w:val="Jennifer Sheehan"/>
    <w:docVar w:name="Entity31" w:val="Jim Kyriacou"/>
    <w:docVar w:name="Entity32" w:val="Jim Watterston"/>
    <w:docVar w:name="Entity33" w:val="John Frazer"/>
    <w:docVar w:name="Entity34" w:val="Josh Ellis"/>
    <w:docVar w:name="Entity35" w:val="Judith Leon"/>
    <w:docVar w:name="Entity36" w:val="Judy Rimington"/>
    <w:docVar w:name="Entity37" w:val="Katrina Galanos"/>
    <w:docVar w:name="Entity38" w:val="Keith Woodward"/>
    <w:docVar w:name="Entity39" w:val="Kelly Burton"/>
    <w:docVar w:name="Entity4" w:val="Andrew Maddicks"/>
    <w:docVar w:name="Entity40" w:val="Kevin Gardiner"/>
    <w:docVar w:name="Entity41" w:val="Kim Jamieson"/>
    <w:docVar w:name="Entity42" w:val="Lani Baker"/>
    <w:docVar w:name="Entity43" w:val="Leonie Sheehy"/>
    <w:docVar w:name="Entity44" w:val="Lisa Mederi"/>
    <w:docVar w:name="Entity45" w:val="Lorna D’Rozario"/>
    <w:docVar w:name="Entity46" w:val="Louise Atkinson"/>
    <w:docVar w:name="Entity47" w:val="Louise Heggen"/>
    <w:docVar w:name="Entity48" w:val="Marcelle McClelland"/>
    <w:docVar w:name="Entity49" w:val="Marguarita Miller"/>
    <w:docVar w:name="Entity5" w:val="Dr Anne Sarros"/>
    <w:docVar w:name="Entity50" w:val="Marnie Reid"/>
    <w:docVar w:name="Entity51" w:val="Marie Landini"/>
    <w:docVar w:name="Entity52" w:val="Mary-Anne Pontikis"/>
    <w:docVar w:name="Entity53" w:val="Melanie Saba"/>
    <w:docVar w:name="Entity54" w:val="Meredith Hudson"/>
    <w:docVar w:name="Entity55" w:val="Mia Roberts"/>
    <w:docVar w:name="Entity56" w:val="Michael Butler"/>
    <w:docVar w:name="Entity57" w:val="Nicholas Barboussas"/>
    <w:docVar w:name="Entity58" w:val="Pamela Wachira"/>
    <w:docVar w:name="Entity59" w:val="Rae Bernaldo"/>
    <w:docVar w:name="Entity6" w:val="Barbara Carter"/>
    <w:docVar w:name="Entity60" w:val="Rhonda McPhee"/>
    <w:docVar w:name="Entity61" w:val="Robyn Paull"/>
    <w:docVar w:name="Entity62" w:val="Ruth Newton"/>
    <w:docVar w:name="Entity63" w:val="Sam Dorsett"/>
    <w:docVar w:name="Entity64" w:val="Sarah Morland"/>
    <w:docVar w:name="Entity65" w:val="Simon Boyd"/>
    <w:docVar w:name="Entity66" w:val="Sonia Tung"/>
    <w:docVar w:name="Entity67" w:val="Sonjia Poel"/>
    <w:docVar w:name="Entity68" w:val="Stephen Dinham OAM"/>
    <w:docVar w:name="Entity69" w:val="Sudip Chakravarti"/>
    <w:docVar w:name="Entity7" w:val="Bindi Fielding"/>
    <w:docVar w:name="Entity70" w:val="Teresa Fiore"/>
    <w:docVar w:name="Entity71" w:val="Tracey Roussety"/>
    <w:docVar w:name="Entity72" w:val="Valmai Lee"/>
    <w:docVar w:name="Entity73" w:val="Vicky Kovanidis"/>
    <w:docVar w:name="Entity74" w:val="Warren Allemand"/>
    <w:docVar w:name="Entity75" w:val="Zoe Haydon"/>
    <w:docVar w:name="Entity8" w:val="Brenda Rupert"/>
    <w:docVar w:name="Entity9" w:val="Bryony Rabel"/>
    <w:docVar w:name="Position1" w:val=" Senior Customer Service Officer"/>
    <w:docVar w:name="Position10" w:val="Group Manager, Inquiries &amp; Litigation"/>
    <w:docVar w:name="Position11" w:val="Manager, Communications"/>
    <w:docVar w:name="Position12" w:val="IT Support &amp; Web/Portal Administrator"/>
    <w:docVar w:name="Position13" w:val="Teacher Registration Officer"/>
    <w:docVar w:name="Position14" w:val="Manager, Professional Learning"/>
    <w:docVar w:name="Position15" w:val="Council Member"/>
    <w:docVar w:name="Position16" w:val="Payroll Coordinator"/>
    <w:docVar w:name="Position17" w:val="Chairperson"/>
    <w:docVar w:name="Position18" w:val="Finance Officer"/>
    <w:docVar w:name="Position19" w:val="Compliance Officer"/>
    <w:docVar w:name="Position2" w:val="Council Member"/>
    <w:docVar w:name="Position20" w:val="Group Manager, Standards &amp; Prof. Learning"/>
    <w:docVar w:name="Position21" w:val="Council Member"/>
    <w:docVar w:name="Position22" w:val=" Manager, Governance"/>
    <w:docVar w:name="Position23" w:val="Professional Services Officer"/>
    <w:docVar w:name="Position24" w:val="Executive Assistant"/>
    <w:docVar w:name="Position25" w:val="Administrative Support Officer"/>
    <w:docVar w:name="Position26" w:val="Council Member"/>
    <w:docVar w:name="Position27" w:val="Group Manager, Corporate &amp; Communications"/>
    <w:docVar w:name="Position28" w:val="Teacher Registration Officer"/>
    <w:docVar w:name="Position29" w:val="Legal Officer"/>
    <w:docVar w:name="Position3" w:val="IT Support Analyst"/>
    <w:docVar w:name="Position30" w:val="Legal Officer"/>
    <w:docVar w:name="Position31" w:val="IT Manager"/>
    <w:docVar w:name="Position32" w:val="Council Member"/>
    <w:docVar w:name="Position33" w:val="Investigations Officer"/>
    <w:docVar w:name="Position34" w:val="Teacher Registration Officer"/>
    <w:docVar w:name="Position35" w:val="Manager, Records &amp; Business Information"/>
    <w:docVar w:name="Position36" w:val="Coordinator – Panel Hearings Unit"/>
    <w:docVar w:name="Position37" w:val="Senior Litigation Officer"/>
    <w:docVar w:name="Position38" w:val="Manager, Special Projects"/>
    <w:docVar w:name="Position39" w:val="Teacher Registration Officer"/>
    <w:docVar w:name="Position4" w:val="Manager – Registration Compliance"/>
    <w:docVar w:name="Position40" w:val="Accreditation Officer"/>
    <w:docVar w:name="Position41" w:val="Casual – Corporate &amp; Communications/Legal"/>
    <w:docVar w:name="Position42" w:val="Accounts Officer"/>
    <w:docVar w:name="Position43" w:val="Council Member"/>
    <w:docVar w:name="Position44" w:val="Registration Support Officer"/>
    <w:docVar w:name="Position45" w:val="Teacher Registration Officer"/>
    <w:docVar w:name="Position46" w:val=" Senior Administrative Officer"/>
    <w:docVar w:name="Position47" w:val="Council Member"/>
    <w:docVar w:name="Position48" w:val="Customer Service Officer"/>
    <w:docVar w:name="Position49" w:val="Acting Senior Assessment Officer"/>
    <w:docVar w:name="Position5" w:val="Council Member"/>
    <w:docVar w:name="Position50" w:val="Communications Officer"/>
    <w:docVar w:name="Position51" w:val="Team Leader – Registration"/>
    <w:docVar w:name="Position52" w:val="Council Member"/>
    <w:docVar w:name="Position53" w:val="Chief Executive Officer"/>
    <w:docVar w:name="Position54" w:val="Administrative Assistant"/>
    <w:docVar w:name="Position55" w:val="Teacher Registration Officer"/>
    <w:docVar w:name="Position56" w:val="Council Member"/>
    <w:docVar w:name="Position57" w:val="Application Support Analyst"/>
    <w:docVar w:name="Position58" w:val="Customer Service Officer"/>
    <w:docVar w:name="Position59" w:val="Teacher Registration Officer"/>
    <w:docVar w:name="Position6" w:val="Group Manager, Registration &amp; Accreditation"/>
    <w:docVar w:name="Position60" w:val="Manager, Professional Standards"/>
    <w:docVar w:name="Position61" w:val="Manager, Registration"/>
    <w:docVar w:name="Position62" w:val="Manager, Accreditation"/>
    <w:docVar w:name="Position63" w:val="Coordinator, Events Support"/>
    <w:docVar w:name="Position64" w:val="Team Leader – Registration"/>
    <w:docVar w:name="Position65" w:val="IT Consultant"/>
    <w:docVar w:name="Position66" w:val="Customer Service Officer"/>
    <w:docVar w:name="Position67" w:val="Administration Officer (Registration &amp; Renewal)"/>
    <w:docVar w:name="Position68" w:val="Council Member"/>
    <w:docVar w:name="Position69" w:val=" "/>
    <w:docVar w:name="Position7" w:val="Senior Customer Service Officer"/>
    <w:docVar w:name="Position70" w:val="Administrative Officer"/>
    <w:docVar w:name="Position71" w:val="Manager, Customer Service"/>
    <w:docVar w:name="Position72" w:val="Coordinator, Publications"/>
    <w:docVar w:name="Position73" w:val=" Administrative Officer "/>
    <w:docVar w:name="Position74" w:val="Customer Service Officer"/>
    <w:docVar w:name="Position75" w:val="Office Manager"/>
    <w:docVar w:name="Position8" w:val="Finance Manager"/>
    <w:docVar w:name="Position9" w:val="Customer Service Officer"/>
  </w:docVars>
  <w:rsids>
    <w:rsidRoot w:val="00544808"/>
    <w:rsid w:val="00000033"/>
    <w:rsid w:val="000002E9"/>
    <w:rsid w:val="0000161A"/>
    <w:rsid w:val="00006922"/>
    <w:rsid w:val="00015810"/>
    <w:rsid w:val="00017F92"/>
    <w:rsid w:val="00021C07"/>
    <w:rsid w:val="0002681B"/>
    <w:rsid w:val="00026E6A"/>
    <w:rsid w:val="000334D7"/>
    <w:rsid w:val="00037680"/>
    <w:rsid w:val="00037B6C"/>
    <w:rsid w:val="00037D3E"/>
    <w:rsid w:val="0004470A"/>
    <w:rsid w:val="00044F06"/>
    <w:rsid w:val="00046B93"/>
    <w:rsid w:val="00047B87"/>
    <w:rsid w:val="00060217"/>
    <w:rsid w:val="00064A19"/>
    <w:rsid w:val="00071439"/>
    <w:rsid w:val="000716C1"/>
    <w:rsid w:val="00080C29"/>
    <w:rsid w:val="000854D8"/>
    <w:rsid w:val="000855B3"/>
    <w:rsid w:val="00091D44"/>
    <w:rsid w:val="000945FB"/>
    <w:rsid w:val="00094E04"/>
    <w:rsid w:val="00095444"/>
    <w:rsid w:val="000A6BF7"/>
    <w:rsid w:val="000A767E"/>
    <w:rsid w:val="000A7B81"/>
    <w:rsid w:val="000B4139"/>
    <w:rsid w:val="000C1AB8"/>
    <w:rsid w:val="000C512C"/>
    <w:rsid w:val="000D15D2"/>
    <w:rsid w:val="000D5BC4"/>
    <w:rsid w:val="000E2DC1"/>
    <w:rsid w:val="000E2E3D"/>
    <w:rsid w:val="000E3B88"/>
    <w:rsid w:val="000E73BC"/>
    <w:rsid w:val="000E7E28"/>
    <w:rsid w:val="000F5D90"/>
    <w:rsid w:val="0010139F"/>
    <w:rsid w:val="001276C2"/>
    <w:rsid w:val="0014210B"/>
    <w:rsid w:val="00143CC2"/>
    <w:rsid w:val="00144DEF"/>
    <w:rsid w:val="001506FE"/>
    <w:rsid w:val="001602DD"/>
    <w:rsid w:val="001612BA"/>
    <w:rsid w:val="00162013"/>
    <w:rsid w:val="00164F0C"/>
    <w:rsid w:val="001765D0"/>
    <w:rsid w:val="00197251"/>
    <w:rsid w:val="0019772C"/>
    <w:rsid w:val="001B4A46"/>
    <w:rsid w:val="001C2CA5"/>
    <w:rsid w:val="001C3EBD"/>
    <w:rsid w:val="001C425C"/>
    <w:rsid w:val="001D006B"/>
    <w:rsid w:val="001D12A7"/>
    <w:rsid w:val="001D1851"/>
    <w:rsid w:val="001E0A9C"/>
    <w:rsid w:val="001E1937"/>
    <w:rsid w:val="001E1E31"/>
    <w:rsid w:val="001E2849"/>
    <w:rsid w:val="001E310D"/>
    <w:rsid w:val="001E4A94"/>
    <w:rsid w:val="001E5621"/>
    <w:rsid w:val="001E78C5"/>
    <w:rsid w:val="001E7F89"/>
    <w:rsid w:val="001F0320"/>
    <w:rsid w:val="001F0AFD"/>
    <w:rsid w:val="001F25BA"/>
    <w:rsid w:val="001F2B06"/>
    <w:rsid w:val="00201E71"/>
    <w:rsid w:val="0020335C"/>
    <w:rsid w:val="00206C26"/>
    <w:rsid w:val="0021204F"/>
    <w:rsid w:val="00213F25"/>
    <w:rsid w:val="00220A3B"/>
    <w:rsid w:val="00224708"/>
    <w:rsid w:val="00233790"/>
    <w:rsid w:val="00240708"/>
    <w:rsid w:val="002459FB"/>
    <w:rsid w:val="00262151"/>
    <w:rsid w:val="002700B9"/>
    <w:rsid w:val="00275CD5"/>
    <w:rsid w:val="002773BB"/>
    <w:rsid w:val="0028013F"/>
    <w:rsid w:val="00283894"/>
    <w:rsid w:val="0029033E"/>
    <w:rsid w:val="002926A9"/>
    <w:rsid w:val="00292B6B"/>
    <w:rsid w:val="00295B44"/>
    <w:rsid w:val="00295FA0"/>
    <w:rsid w:val="002A000E"/>
    <w:rsid w:val="002B2D48"/>
    <w:rsid w:val="002B3208"/>
    <w:rsid w:val="002C08FB"/>
    <w:rsid w:val="002C34EA"/>
    <w:rsid w:val="002C60B2"/>
    <w:rsid w:val="002D384E"/>
    <w:rsid w:val="002E094E"/>
    <w:rsid w:val="002E2176"/>
    <w:rsid w:val="002E4160"/>
    <w:rsid w:val="002E53D8"/>
    <w:rsid w:val="002F3873"/>
    <w:rsid w:val="002F4C83"/>
    <w:rsid w:val="00303BE1"/>
    <w:rsid w:val="003043CC"/>
    <w:rsid w:val="0030487C"/>
    <w:rsid w:val="003050FA"/>
    <w:rsid w:val="00305AFC"/>
    <w:rsid w:val="00306870"/>
    <w:rsid w:val="0031290C"/>
    <w:rsid w:val="00316920"/>
    <w:rsid w:val="00322161"/>
    <w:rsid w:val="00333985"/>
    <w:rsid w:val="003354E4"/>
    <w:rsid w:val="00341318"/>
    <w:rsid w:val="003459DE"/>
    <w:rsid w:val="00353D8A"/>
    <w:rsid w:val="00354BF5"/>
    <w:rsid w:val="00362071"/>
    <w:rsid w:val="0036498C"/>
    <w:rsid w:val="0037393E"/>
    <w:rsid w:val="0037520E"/>
    <w:rsid w:val="00376658"/>
    <w:rsid w:val="00385923"/>
    <w:rsid w:val="0038620E"/>
    <w:rsid w:val="00387617"/>
    <w:rsid w:val="00393C57"/>
    <w:rsid w:val="003A6663"/>
    <w:rsid w:val="003B1B7E"/>
    <w:rsid w:val="003D37B9"/>
    <w:rsid w:val="003D6DBD"/>
    <w:rsid w:val="003E00B5"/>
    <w:rsid w:val="003E3268"/>
    <w:rsid w:val="003E5071"/>
    <w:rsid w:val="003F2F06"/>
    <w:rsid w:val="003F3768"/>
    <w:rsid w:val="00405A61"/>
    <w:rsid w:val="00405C0A"/>
    <w:rsid w:val="00414F2C"/>
    <w:rsid w:val="00421B4D"/>
    <w:rsid w:val="00423E17"/>
    <w:rsid w:val="0043748A"/>
    <w:rsid w:val="00442124"/>
    <w:rsid w:val="00445590"/>
    <w:rsid w:val="00450B34"/>
    <w:rsid w:val="004606A7"/>
    <w:rsid w:val="00461C91"/>
    <w:rsid w:val="00462CF2"/>
    <w:rsid w:val="00463A7D"/>
    <w:rsid w:val="004746DB"/>
    <w:rsid w:val="00476845"/>
    <w:rsid w:val="004928C6"/>
    <w:rsid w:val="004A5E5D"/>
    <w:rsid w:val="004A78AB"/>
    <w:rsid w:val="004B5E85"/>
    <w:rsid w:val="004B747B"/>
    <w:rsid w:val="004C28C6"/>
    <w:rsid w:val="004C6889"/>
    <w:rsid w:val="004D743D"/>
    <w:rsid w:val="004D7537"/>
    <w:rsid w:val="004E3901"/>
    <w:rsid w:val="004F1724"/>
    <w:rsid w:val="004F4B61"/>
    <w:rsid w:val="004F4FFD"/>
    <w:rsid w:val="004F5811"/>
    <w:rsid w:val="004F5C05"/>
    <w:rsid w:val="00500E02"/>
    <w:rsid w:val="0050263B"/>
    <w:rsid w:val="00506D4F"/>
    <w:rsid w:val="005103F4"/>
    <w:rsid w:val="00513666"/>
    <w:rsid w:val="00521619"/>
    <w:rsid w:val="00523BFC"/>
    <w:rsid w:val="00536208"/>
    <w:rsid w:val="0053749F"/>
    <w:rsid w:val="005412EC"/>
    <w:rsid w:val="00544808"/>
    <w:rsid w:val="00546C3A"/>
    <w:rsid w:val="00553A4C"/>
    <w:rsid w:val="00554335"/>
    <w:rsid w:val="005565CE"/>
    <w:rsid w:val="005708AE"/>
    <w:rsid w:val="0057093E"/>
    <w:rsid w:val="005711E0"/>
    <w:rsid w:val="005816B4"/>
    <w:rsid w:val="00583AAD"/>
    <w:rsid w:val="005869C7"/>
    <w:rsid w:val="00593C13"/>
    <w:rsid w:val="00594A1B"/>
    <w:rsid w:val="005A0FA9"/>
    <w:rsid w:val="005A78AC"/>
    <w:rsid w:val="005B4DA9"/>
    <w:rsid w:val="005B4F22"/>
    <w:rsid w:val="005C1DD4"/>
    <w:rsid w:val="005C5932"/>
    <w:rsid w:val="005C5DFF"/>
    <w:rsid w:val="005C6817"/>
    <w:rsid w:val="005E2917"/>
    <w:rsid w:val="005E3457"/>
    <w:rsid w:val="005E3688"/>
    <w:rsid w:val="005F30E1"/>
    <w:rsid w:val="005F4845"/>
    <w:rsid w:val="006075BD"/>
    <w:rsid w:val="00616043"/>
    <w:rsid w:val="00620ADC"/>
    <w:rsid w:val="00623CAA"/>
    <w:rsid w:val="00624930"/>
    <w:rsid w:val="006277AF"/>
    <w:rsid w:val="00627B20"/>
    <w:rsid w:val="00627E73"/>
    <w:rsid w:val="00630DEE"/>
    <w:rsid w:val="0064047A"/>
    <w:rsid w:val="00640B2C"/>
    <w:rsid w:val="0064245E"/>
    <w:rsid w:val="006549DA"/>
    <w:rsid w:val="00654FC8"/>
    <w:rsid w:val="00661D95"/>
    <w:rsid w:val="00662594"/>
    <w:rsid w:val="00667CAD"/>
    <w:rsid w:val="00681D5E"/>
    <w:rsid w:val="0068203A"/>
    <w:rsid w:val="0068314E"/>
    <w:rsid w:val="0068396D"/>
    <w:rsid w:val="0069168C"/>
    <w:rsid w:val="006951A5"/>
    <w:rsid w:val="006A32D2"/>
    <w:rsid w:val="006B16AC"/>
    <w:rsid w:val="006B5ECF"/>
    <w:rsid w:val="006C0257"/>
    <w:rsid w:val="006C0E29"/>
    <w:rsid w:val="006C18F0"/>
    <w:rsid w:val="006D30FE"/>
    <w:rsid w:val="006D3757"/>
    <w:rsid w:val="006E1A3F"/>
    <w:rsid w:val="006F52B1"/>
    <w:rsid w:val="006F6EE1"/>
    <w:rsid w:val="006F7348"/>
    <w:rsid w:val="006F796D"/>
    <w:rsid w:val="0070155F"/>
    <w:rsid w:val="00704F1F"/>
    <w:rsid w:val="0070795B"/>
    <w:rsid w:val="00710097"/>
    <w:rsid w:val="00712036"/>
    <w:rsid w:val="00720DB0"/>
    <w:rsid w:val="007223A2"/>
    <w:rsid w:val="00727048"/>
    <w:rsid w:val="00733DAE"/>
    <w:rsid w:val="007372A4"/>
    <w:rsid w:val="00741B04"/>
    <w:rsid w:val="007432A4"/>
    <w:rsid w:val="00744B80"/>
    <w:rsid w:val="0076115C"/>
    <w:rsid w:val="007664F3"/>
    <w:rsid w:val="007824B8"/>
    <w:rsid w:val="007832A2"/>
    <w:rsid w:val="00785670"/>
    <w:rsid w:val="0079197C"/>
    <w:rsid w:val="00792A91"/>
    <w:rsid w:val="007945CF"/>
    <w:rsid w:val="0079735C"/>
    <w:rsid w:val="007A0DBF"/>
    <w:rsid w:val="007A35B9"/>
    <w:rsid w:val="007A7D9E"/>
    <w:rsid w:val="007B773E"/>
    <w:rsid w:val="007B77D6"/>
    <w:rsid w:val="007C0B6E"/>
    <w:rsid w:val="007C333B"/>
    <w:rsid w:val="007C43D8"/>
    <w:rsid w:val="007C4766"/>
    <w:rsid w:val="007D0556"/>
    <w:rsid w:val="007D4836"/>
    <w:rsid w:val="007E215A"/>
    <w:rsid w:val="007E2725"/>
    <w:rsid w:val="007E2C84"/>
    <w:rsid w:val="007E3545"/>
    <w:rsid w:val="007E56CB"/>
    <w:rsid w:val="007E59E0"/>
    <w:rsid w:val="007E7B12"/>
    <w:rsid w:val="007F0095"/>
    <w:rsid w:val="00801E9C"/>
    <w:rsid w:val="008022D6"/>
    <w:rsid w:val="008104C2"/>
    <w:rsid w:val="00812DED"/>
    <w:rsid w:val="00813B57"/>
    <w:rsid w:val="00824427"/>
    <w:rsid w:val="00825AE0"/>
    <w:rsid w:val="008338F7"/>
    <w:rsid w:val="00836397"/>
    <w:rsid w:val="00845054"/>
    <w:rsid w:val="0084692E"/>
    <w:rsid w:val="00852D1C"/>
    <w:rsid w:val="008531C9"/>
    <w:rsid w:val="00853A6B"/>
    <w:rsid w:val="00856147"/>
    <w:rsid w:val="008567AE"/>
    <w:rsid w:val="00860F40"/>
    <w:rsid w:val="008615C9"/>
    <w:rsid w:val="00862C03"/>
    <w:rsid w:val="00864020"/>
    <w:rsid w:val="0087000E"/>
    <w:rsid w:val="00870052"/>
    <w:rsid w:val="00877659"/>
    <w:rsid w:val="008811D6"/>
    <w:rsid w:val="008850DC"/>
    <w:rsid w:val="00890572"/>
    <w:rsid w:val="00891254"/>
    <w:rsid w:val="008979D5"/>
    <w:rsid w:val="008A4C3B"/>
    <w:rsid w:val="008B2AD7"/>
    <w:rsid w:val="008C0EB7"/>
    <w:rsid w:val="008C28C3"/>
    <w:rsid w:val="008C2C82"/>
    <w:rsid w:val="008C4CC2"/>
    <w:rsid w:val="008D4206"/>
    <w:rsid w:val="008D4908"/>
    <w:rsid w:val="008D6B7E"/>
    <w:rsid w:val="008D7845"/>
    <w:rsid w:val="008E4B99"/>
    <w:rsid w:val="008E7121"/>
    <w:rsid w:val="008F51C3"/>
    <w:rsid w:val="0090696C"/>
    <w:rsid w:val="0091541F"/>
    <w:rsid w:val="009226B7"/>
    <w:rsid w:val="00923B23"/>
    <w:rsid w:val="0092442B"/>
    <w:rsid w:val="00931E60"/>
    <w:rsid w:val="0093356B"/>
    <w:rsid w:val="00937ED0"/>
    <w:rsid w:val="00952797"/>
    <w:rsid w:val="009552AD"/>
    <w:rsid w:val="00962BBE"/>
    <w:rsid w:val="00967F43"/>
    <w:rsid w:val="0097049B"/>
    <w:rsid w:val="00975A29"/>
    <w:rsid w:val="009777D3"/>
    <w:rsid w:val="00981019"/>
    <w:rsid w:val="009859E6"/>
    <w:rsid w:val="00996BFC"/>
    <w:rsid w:val="009A0A5D"/>
    <w:rsid w:val="009B2EB5"/>
    <w:rsid w:val="009C0BBF"/>
    <w:rsid w:val="009C6933"/>
    <w:rsid w:val="009C6957"/>
    <w:rsid w:val="009D1FCF"/>
    <w:rsid w:val="009D4F20"/>
    <w:rsid w:val="009F1A85"/>
    <w:rsid w:val="009F3ACB"/>
    <w:rsid w:val="009F3AEA"/>
    <w:rsid w:val="009F438F"/>
    <w:rsid w:val="009F6052"/>
    <w:rsid w:val="009F73E6"/>
    <w:rsid w:val="00A00917"/>
    <w:rsid w:val="00A00BB0"/>
    <w:rsid w:val="00A04C7A"/>
    <w:rsid w:val="00A058E5"/>
    <w:rsid w:val="00A05E19"/>
    <w:rsid w:val="00A06561"/>
    <w:rsid w:val="00A10C1A"/>
    <w:rsid w:val="00A2072E"/>
    <w:rsid w:val="00A20E34"/>
    <w:rsid w:val="00A213E2"/>
    <w:rsid w:val="00A237BB"/>
    <w:rsid w:val="00A2660A"/>
    <w:rsid w:val="00A318AA"/>
    <w:rsid w:val="00A36B03"/>
    <w:rsid w:val="00A46D93"/>
    <w:rsid w:val="00A5033E"/>
    <w:rsid w:val="00A509AB"/>
    <w:rsid w:val="00A5225F"/>
    <w:rsid w:val="00A56C8F"/>
    <w:rsid w:val="00A63C57"/>
    <w:rsid w:val="00A65C6A"/>
    <w:rsid w:val="00A70173"/>
    <w:rsid w:val="00A7596A"/>
    <w:rsid w:val="00A82078"/>
    <w:rsid w:val="00A838C8"/>
    <w:rsid w:val="00A91118"/>
    <w:rsid w:val="00A91C42"/>
    <w:rsid w:val="00A94DF4"/>
    <w:rsid w:val="00A9516B"/>
    <w:rsid w:val="00A9780A"/>
    <w:rsid w:val="00AA00AF"/>
    <w:rsid w:val="00AA10A8"/>
    <w:rsid w:val="00AA267E"/>
    <w:rsid w:val="00AA2FC9"/>
    <w:rsid w:val="00AB038F"/>
    <w:rsid w:val="00AB146F"/>
    <w:rsid w:val="00AB283D"/>
    <w:rsid w:val="00AC3D63"/>
    <w:rsid w:val="00AC754A"/>
    <w:rsid w:val="00AD312E"/>
    <w:rsid w:val="00AD4B09"/>
    <w:rsid w:val="00AE1495"/>
    <w:rsid w:val="00AE2230"/>
    <w:rsid w:val="00AE3EAF"/>
    <w:rsid w:val="00AF2B73"/>
    <w:rsid w:val="00AF4A0E"/>
    <w:rsid w:val="00AF5B55"/>
    <w:rsid w:val="00B00D5D"/>
    <w:rsid w:val="00B024B0"/>
    <w:rsid w:val="00B0286D"/>
    <w:rsid w:val="00B0321C"/>
    <w:rsid w:val="00B07433"/>
    <w:rsid w:val="00B11E76"/>
    <w:rsid w:val="00B15642"/>
    <w:rsid w:val="00B16755"/>
    <w:rsid w:val="00B2529B"/>
    <w:rsid w:val="00B3239A"/>
    <w:rsid w:val="00B34EDA"/>
    <w:rsid w:val="00B41762"/>
    <w:rsid w:val="00B473EF"/>
    <w:rsid w:val="00B47520"/>
    <w:rsid w:val="00B51748"/>
    <w:rsid w:val="00B57198"/>
    <w:rsid w:val="00B61F0F"/>
    <w:rsid w:val="00B66C89"/>
    <w:rsid w:val="00B66F64"/>
    <w:rsid w:val="00B73F57"/>
    <w:rsid w:val="00B76387"/>
    <w:rsid w:val="00B82910"/>
    <w:rsid w:val="00B85023"/>
    <w:rsid w:val="00B91852"/>
    <w:rsid w:val="00B95029"/>
    <w:rsid w:val="00BA2456"/>
    <w:rsid w:val="00BA261B"/>
    <w:rsid w:val="00BA469B"/>
    <w:rsid w:val="00BA50A0"/>
    <w:rsid w:val="00BA7E28"/>
    <w:rsid w:val="00BB4A5B"/>
    <w:rsid w:val="00BC1A68"/>
    <w:rsid w:val="00BC2244"/>
    <w:rsid w:val="00BC5E94"/>
    <w:rsid w:val="00BC78A3"/>
    <w:rsid w:val="00BD1554"/>
    <w:rsid w:val="00BF1365"/>
    <w:rsid w:val="00BF2534"/>
    <w:rsid w:val="00BF4ABF"/>
    <w:rsid w:val="00BF79DC"/>
    <w:rsid w:val="00C20513"/>
    <w:rsid w:val="00C35DE1"/>
    <w:rsid w:val="00C35DF3"/>
    <w:rsid w:val="00C3795C"/>
    <w:rsid w:val="00C524AA"/>
    <w:rsid w:val="00C54689"/>
    <w:rsid w:val="00C76587"/>
    <w:rsid w:val="00C808E4"/>
    <w:rsid w:val="00C81B3A"/>
    <w:rsid w:val="00C92CC8"/>
    <w:rsid w:val="00C93A3E"/>
    <w:rsid w:val="00C9657C"/>
    <w:rsid w:val="00CA71A1"/>
    <w:rsid w:val="00CB26F9"/>
    <w:rsid w:val="00CB585F"/>
    <w:rsid w:val="00CB6949"/>
    <w:rsid w:val="00CB6C08"/>
    <w:rsid w:val="00CC51F7"/>
    <w:rsid w:val="00CD0DCA"/>
    <w:rsid w:val="00CD2031"/>
    <w:rsid w:val="00CD7EB8"/>
    <w:rsid w:val="00CE7759"/>
    <w:rsid w:val="00CF53B1"/>
    <w:rsid w:val="00CF7A38"/>
    <w:rsid w:val="00D02326"/>
    <w:rsid w:val="00D027F0"/>
    <w:rsid w:val="00D043FE"/>
    <w:rsid w:val="00D12F61"/>
    <w:rsid w:val="00D16224"/>
    <w:rsid w:val="00D201C6"/>
    <w:rsid w:val="00D20413"/>
    <w:rsid w:val="00D2091C"/>
    <w:rsid w:val="00D23C0C"/>
    <w:rsid w:val="00D31835"/>
    <w:rsid w:val="00D33992"/>
    <w:rsid w:val="00D638E0"/>
    <w:rsid w:val="00D716BA"/>
    <w:rsid w:val="00D73083"/>
    <w:rsid w:val="00D80E9A"/>
    <w:rsid w:val="00D828BD"/>
    <w:rsid w:val="00D8404D"/>
    <w:rsid w:val="00D934A4"/>
    <w:rsid w:val="00D93AE3"/>
    <w:rsid w:val="00D975C3"/>
    <w:rsid w:val="00DA3013"/>
    <w:rsid w:val="00DA33BB"/>
    <w:rsid w:val="00DA69A8"/>
    <w:rsid w:val="00DA707C"/>
    <w:rsid w:val="00DB1963"/>
    <w:rsid w:val="00DB2D8A"/>
    <w:rsid w:val="00DB698F"/>
    <w:rsid w:val="00DC2952"/>
    <w:rsid w:val="00DC5407"/>
    <w:rsid w:val="00DD0666"/>
    <w:rsid w:val="00DD579C"/>
    <w:rsid w:val="00DE3B70"/>
    <w:rsid w:val="00DE7713"/>
    <w:rsid w:val="00DF1AB7"/>
    <w:rsid w:val="00DF1EE9"/>
    <w:rsid w:val="00DF3E79"/>
    <w:rsid w:val="00DF53FB"/>
    <w:rsid w:val="00DF7974"/>
    <w:rsid w:val="00E033F4"/>
    <w:rsid w:val="00E06DAE"/>
    <w:rsid w:val="00E075B6"/>
    <w:rsid w:val="00E07C02"/>
    <w:rsid w:val="00E122CD"/>
    <w:rsid w:val="00E1254E"/>
    <w:rsid w:val="00E12B06"/>
    <w:rsid w:val="00E13887"/>
    <w:rsid w:val="00E15BF6"/>
    <w:rsid w:val="00E165A9"/>
    <w:rsid w:val="00E27505"/>
    <w:rsid w:val="00E37FB9"/>
    <w:rsid w:val="00E40577"/>
    <w:rsid w:val="00E5170F"/>
    <w:rsid w:val="00E61C81"/>
    <w:rsid w:val="00E63241"/>
    <w:rsid w:val="00E6377B"/>
    <w:rsid w:val="00E65B9D"/>
    <w:rsid w:val="00E704C0"/>
    <w:rsid w:val="00E71CB9"/>
    <w:rsid w:val="00E7357F"/>
    <w:rsid w:val="00E73698"/>
    <w:rsid w:val="00E74923"/>
    <w:rsid w:val="00E75ACD"/>
    <w:rsid w:val="00E75DFA"/>
    <w:rsid w:val="00E77E23"/>
    <w:rsid w:val="00E81D5B"/>
    <w:rsid w:val="00E8251C"/>
    <w:rsid w:val="00E844A0"/>
    <w:rsid w:val="00E866F6"/>
    <w:rsid w:val="00E91037"/>
    <w:rsid w:val="00E93DF0"/>
    <w:rsid w:val="00EA18D5"/>
    <w:rsid w:val="00EA3B57"/>
    <w:rsid w:val="00EB2EE1"/>
    <w:rsid w:val="00ED210E"/>
    <w:rsid w:val="00ED56F0"/>
    <w:rsid w:val="00ED61A9"/>
    <w:rsid w:val="00EE2563"/>
    <w:rsid w:val="00EF1AA8"/>
    <w:rsid w:val="00EF22D0"/>
    <w:rsid w:val="00F10E67"/>
    <w:rsid w:val="00F13ED2"/>
    <w:rsid w:val="00F157B8"/>
    <w:rsid w:val="00F26015"/>
    <w:rsid w:val="00F27ACB"/>
    <w:rsid w:val="00F35321"/>
    <w:rsid w:val="00F3616F"/>
    <w:rsid w:val="00F42509"/>
    <w:rsid w:val="00F47E23"/>
    <w:rsid w:val="00F5217A"/>
    <w:rsid w:val="00F6040B"/>
    <w:rsid w:val="00F6618F"/>
    <w:rsid w:val="00F6749B"/>
    <w:rsid w:val="00F67D28"/>
    <w:rsid w:val="00F70DD5"/>
    <w:rsid w:val="00F73165"/>
    <w:rsid w:val="00F75E40"/>
    <w:rsid w:val="00F809BF"/>
    <w:rsid w:val="00F90BCE"/>
    <w:rsid w:val="00F95CA2"/>
    <w:rsid w:val="00FA6521"/>
    <w:rsid w:val="00FB0DB4"/>
    <w:rsid w:val="00FB531F"/>
    <w:rsid w:val="00FC2881"/>
    <w:rsid w:val="00FC6B27"/>
    <w:rsid w:val="00FD39A0"/>
    <w:rsid w:val="00FD77AB"/>
    <w:rsid w:val="00FD7DC1"/>
    <w:rsid w:val="00FE57B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86A2F839-8D64-4D6B-9C87-F40089159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2"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D828BD"/>
    <w:pPr>
      <w:jc w:val="both"/>
    </w:pPr>
    <w:rPr>
      <w:rFonts w:eastAsia="Times New Roman" w:cs="Arial"/>
      <w:noProof/>
      <w:sz w:val="22"/>
      <w:szCs w:val="24"/>
      <w:lang w:val="en-AU" w:eastAsia="en-AU"/>
    </w:rPr>
  </w:style>
  <w:style w:type="paragraph" w:styleId="Heading1">
    <w:name w:val="heading 1"/>
    <w:next w:val="BodyText"/>
    <w:link w:val="Heading1Char"/>
    <w:uiPriority w:val="9"/>
    <w:qFormat/>
    <w:rsid w:val="00C20513"/>
    <w:pPr>
      <w:keepNext/>
      <w:spacing w:before="200" w:after="200"/>
      <w:outlineLvl w:val="0"/>
    </w:pPr>
    <w:rPr>
      <w:noProof/>
      <w:color w:val="5F6062"/>
      <w:sz w:val="32"/>
      <w:szCs w:val="24"/>
      <w:lang w:val="en-AU"/>
    </w:rPr>
  </w:style>
  <w:style w:type="paragraph" w:styleId="Heading2">
    <w:name w:val="heading 2"/>
    <w:next w:val="BodyText"/>
    <w:link w:val="Heading2Char"/>
    <w:uiPriority w:val="1"/>
    <w:qFormat/>
    <w:rsid w:val="00785670"/>
    <w:pPr>
      <w:keepNext/>
      <w:spacing w:before="240" w:after="200"/>
      <w:outlineLvl w:val="1"/>
    </w:pPr>
    <w:rPr>
      <w:b/>
      <w:noProof/>
      <w:color w:val="007DC3"/>
      <w:sz w:val="28"/>
      <w:szCs w:val="28"/>
      <w:lang w:val="en-AU"/>
    </w:rPr>
  </w:style>
  <w:style w:type="paragraph" w:styleId="Heading3">
    <w:name w:val="heading 3"/>
    <w:next w:val="BodyText"/>
    <w:link w:val="Heading3Char"/>
    <w:uiPriority w:val="1"/>
    <w:qFormat/>
    <w:rsid w:val="00785670"/>
    <w:pPr>
      <w:keepNext/>
      <w:spacing w:before="240" w:after="200"/>
      <w:outlineLvl w:val="2"/>
    </w:pPr>
    <w:rPr>
      <w:noProof/>
      <w:color w:val="000000"/>
      <w:sz w:val="28"/>
      <w:szCs w:val="28"/>
      <w:lang w:val="en-AU"/>
    </w:rPr>
  </w:style>
  <w:style w:type="paragraph" w:styleId="Heading4">
    <w:name w:val="heading 4"/>
    <w:next w:val="BodyText"/>
    <w:link w:val="Heading4Char"/>
    <w:uiPriority w:val="1"/>
    <w:qFormat/>
    <w:rsid w:val="00785670"/>
    <w:pPr>
      <w:keepNext/>
      <w:spacing w:before="200" w:after="200"/>
      <w:outlineLvl w:val="3"/>
    </w:pPr>
    <w:rPr>
      <w:rFonts w:cs="Arial"/>
      <w:b/>
      <w:noProof/>
      <w:color w:val="007DC3"/>
      <w:sz w:val="24"/>
      <w:szCs w:val="24"/>
      <w:lang w:val="en-AU"/>
    </w:rPr>
  </w:style>
  <w:style w:type="paragraph" w:styleId="Heading5">
    <w:name w:val="heading 5"/>
    <w:basedOn w:val="BodyText"/>
    <w:next w:val="Normal"/>
    <w:link w:val="Heading5Char"/>
    <w:uiPriority w:val="1"/>
    <w:qFormat/>
    <w:rsid w:val="008022D6"/>
    <w:pPr>
      <w:keepNext/>
      <w:outlineLvl w:val="4"/>
    </w:pPr>
    <w:rPr>
      <w:b/>
    </w:rPr>
  </w:style>
  <w:style w:type="paragraph" w:styleId="Heading6">
    <w:name w:val="heading 6"/>
    <w:basedOn w:val="BodyText"/>
    <w:next w:val="Normal"/>
    <w:link w:val="Heading6Char"/>
    <w:uiPriority w:val="1"/>
    <w:qFormat/>
    <w:rsid w:val="008022D6"/>
    <w:pPr>
      <w:keepNext/>
      <w:outlineLvl w:val="5"/>
    </w:pPr>
    <w:rPr>
      <w:color w:val="007DC3"/>
    </w:rPr>
  </w:style>
  <w:style w:type="paragraph" w:styleId="Heading7">
    <w:name w:val="heading 7"/>
    <w:basedOn w:val="Normal"/>
    <w:next w:val="Normal"/>
    <w:link w:val="Heading7Char"/>
    <w:uiPriority w:val="1"/>
    <w:semiHidden/>
    <w:unhideWhenUsed/>
    <w:qFormat/>
    <w:rsid w:val="0078567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semiHidden/>
    <w:unhideWhenUsed/>
    <w:qFormat/>
    <w:rsid w:val="0078567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
    <w:semiHidden/>
    <w:unhideWhenUsed/>
    <w:qFormat/>
    <w:rsid w:val="0078567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239A"/>
    <w:rPr>
      <w:noProof/>
      <w:color w:val="5F6062"/>
      <w:sz w:val="32"/>
      <w:szCs w:val="24"/>
      <w:lang w:val="en-AU"/>
    </w:rPr>
  </w:style>
  <w:style w:type="paragraph" w:styleId="BalloonText">
    <w:name w:val="Balloon Text"/>
    <w:basedOn w:val="Normal"/>
    <w:link w:val="BalloonTextChar"/>
    <w:semiHidden/>
    <w:rsid w:val="00B82910"/>
    <w:rPr>
      <w:rFonts w:ascii="Tahoma" w:hAnsi="Tahoma" w:cs="Tahoma"/>
      <w:sz w:val="16"/>
      <w:szCs w:val="16"/>
    </w:rPr>
  </w:style>
  <w:style w:type="character" w:customStyle="1" w:styleId="Blue">
    <w:name w:val="Blue"/>
    <w:basedOn w:val="DefaultParagraphFont"/>
    <w:uiPriority w:val="9"/>
    <w:semiHidden/>
    <w:qFormat/>
    <w:rsid w:val="00785670"/>
    <w:rPr>
      <w:noProof/>
      <w:color w:val="007DC3"/>
      <w:lang w:val="en-AU"/>
    </w:rPr>
  </w:style>
  <w:style w:type="numbering" w:customStyle="1" w:styleId="AHPRABullets">
    <w:name w:val="AHPRA Bullets"/>
    <w:uiPriority w:val="99"/>
    <w:rsid w:val="00E81D5B"/>
    <w:pPr>
      <w:numPr>
        <w:numId w:val="17"/>
      </w:numPr>
    </w:pPr>
  </w:style>
  <w:style w:type="paragraph" w:customStyle="1" w:styleId="BodyTextBullets">
    <w:name w:val="Body Text Bullets"/>
    <w:uiPriority w:val="1"/>
    <w:qFormat/>
    <w:rsid w:val="006F6EE1"/>
    <w:pPr>
      <w:numPr>
        <w:numId w:val="17"/>
      </w:numPr>
      <w:spacing w:after="120"/>
    </w:pPr>
    <w:rPr>
      <w:rFonts w:eastAsia="Times New Roman" w:cs="Arial"/>
      <w:noProof/>
      <w:szCs w:val="24"/>
      <w:lang w:val="en-AU" w:eastAsia="en-AU"/>
    </w:rPr>
  </w:style>
  <w:style w:type="numbering" w:customStyle="1" w:styleId="AHPRAListBullets">
    <w:name w:val="AHPRA List Bullets"/>
    <w:uiPriority w:val="99"/>
    <w:rsid w:val="00E63241"/>
    <w:pPr>
      <w:numPr>
        <w:numId w:val="39"/>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white">
    <w:name w:val="Table heading white"/>
    <w:uiPriority w:val="8"/>
    <w:rsid w:val="001D12A7"/>
    <w:pPr>
      <w:spacing w:before="80" w:after="80"/>
      <w:ind w:left="113" w:right="113"/>
    </w:pPr>
    <w:rPr>
      <w:rFonts w:eastAsia="Times New Roman" w:cs="Arial"/>
      <w:b/>
      <w:noProof/>
      <w:color w:val="FFFFFF"/>
      <w:lang w:val="en-AU" w:eastAsia="en-AU"/>
    </w:rPr>
  </w:style>
  <w:style w:type="paragraph" w:styleId="Footer">
    <w:name w:val="footer"/>
    <w:basedOn w:val="Normal"/>
    <w:link w:val="FooterChar"/>
    <w:uiPriority w:val="99"/>
    <w:semiHidden/>
    <w:rsid w:val="00D828BD"/>
    <w:pPr>
      <w:tabs>
        <w:tab w:val="right" w:pos="9407"/>
      </w:tabs>
      <w:ind w:right="1304"/>
      <w:jc w:val="center"/>
    </w:pPr>
    <w:rPr>
      <w:rFonts w:eastAsia="Cambria"/>
      <w:color w:val="5F6062"/>
      <w:sz w:val="18"/>
      <w:szCs w:val="20"/>
      <w:lang w:eastAsia="en-US"/>
    </w:rPr>
  </w:style>
  <w:style w:type="character" w:customStyle="1" w:styleId="Heading3Char">
    <w:name w:val="Heading 3 Char"/>
    <w:basedOn w:val="DefaultParagraphFont"/>
    <w:link w:val="Heading3"/>
    <w:uiPriority w:val="1"/>
    <w:rsid w:val="00B3239A"/>
    <w:rPr>
      <w:noProof/>
      <w:color w:val="000000"/>
      <w:sz w:val="28"/>
      <w:szCs w:val="28"/>
      <w:lang w:val="en-AU"/>
    </w:rPr>
  </w:style>
  <w:style w:type="paragraph" w:styleId="Header">
    <w:name w:val="header"/>
    <w:basedOn w:val="Normal"/>
    <w:link w:val="HeaderChar"/>
    <w:uiPriority w:val="1"/>
    <w:semiHidden/>
    <w:rsid w:val="00240708"/>
    <w:pPr>
      <w:spacing w:after="1600"/>
      <w:ind w:right="-375"/>
      <w:jc w:val="right"/>
    </w:pPr>
    <w:rPr>
      <w:rFonts w:eastAsia="Cambria" w:cs="Times New Roman"/>
      <w:sz w:val="24"/>
      <w:lang w:eastAsia="en-US"/>
    </w:rPr>
  </w:style>
  <w:style w:type="character" w:customStyle="1" w:styleId="HeaderChar">
    <w:name w:val="Header Char"/>
    <w:basedOn w:val="DefaultParagraphFont"/>
    <w:link w:val="Header"/>
    <w:uiPriority w:val="1"/>
    <w:semiHidden/>
    <w:rsid w:val="00240708"/>
    <w:rPr>
      <w:noProof/>
      <w:sz w:val="24"/>
      <w:szCs w:val="24"/>
      <w:lang w:val="en-AU"/>
    </w:rPr>
  </w:style>
  <w:style w:type="paragraph" w:styleId="FootnoteText">
    <w:name w:val="footnote text"/>
    <w:link w:val="FootnoteTextChar"/>
    <w:uiPriority w:val="1"/>
    <w:semiHidden/>
    <w:unhideWhenUsed/>
    <w:rsid w:val="00091D44"/>
    <w:pPr>
      <w:spacing w:after="120"/>
    </w:pPr>
    <w:rPr>
      <w:noProof/>
      <w:sz w:val="18"/>
      <w:lang w:val="en-AU"/>
    </w:rPr>
  </w:style>
  <w:style w:type="character" w:customStyle="1" w:styleId="FootnoteTextChar">
    <w:name w:val="Footnote Text Char"/>
    <w:basedOn w:val="DefaultParagraphFont"/>
    <w:link w:val="FootnoteText"/>
    <w:uiPriority w:val="1"/>
    <w:semiHidden/>
    <w:rsid w:val="00094E04"/>
    <w:rPr>
      <w:noProof/>
      <w:sz w:val="18"/>
      <w:lang w:val="en-AU"/>
    </w:rPr>
  </w:style>
  <w:style w:type="character" w:styleId="FootnoteReference">
    <w:name w:val="footnote reference"/>
    <w:basedOn w:val="DefaultParagraphFont"/>
    <w:semiHidden/>
    <w:rsid w:val="00B34EDA"/>
    <w:rPr>
      <w:rFonts w:ascii="Arial" w:hAnsi="Arial"/>
      <w:noProof/>
      <w:color w:val="auto"/>
      <w:sz w:val="18"/>
      <w:vertAlign w:val="superscript"/>
      <w:lang w:val="en-AU"/>
    </w:rPr>
  </w:style>
  <w:style w:type="character" w:customStyle="1" w:styleId="Heading2Char">
    <w:name w:val="Heading 2 Char"/>
    <w:basedOn w:val="DefaultParagraphFont"/>
    <w:link w:val="Heading2"/>
    <w:uiPriority w:val="1"/>
    <w:rsid w:val="00B3239A"/>
    <w:rPr>
      <w:b/>
      <w:noProof/>
      <w:color w:val="007DC3"/>
      <w:sz w:val="28"/>
      <w:szCs w:val="28"/>
      <w:lang w:val="en-AU"/>
    </w:rPr>
  </w:style>
  <w:style w:type="paragraph" w:styleId="TOC2">
    <w:name w:val="toc 2"/>
    <w:basedOn w:val="Normal"/>
    <w:next w:val="Normal"/>
    <w:autoRedefine/>
    <w:uiPriority w:val="39"/>
    <w:semiHidden/>
    <w:rsid w:val="00A94DF4"/>
    <w:pPr>
      <w:spacing w:before="200" w:after="200"/>
      <w:ind w:left="240"/>
      <w:jc w:val="left"/>
    </w:pPr>
    <w:rPr>
      <w:rFonts w:eastAsia="Cambria" w:cs="Times New Roman"/>
      <w:sz w:val="20"/>
      <w:lang w:eastAsia="en-US"/>
    </w:rPr>
  </w:style>
  <w:style w:type="paragraph" w:styleId="TOC1">
    <w:name w:val="toc 1"/>
    <w:next w:val="Normal"/>
    <w:autoRedefine/>
    <w:uiPriority w:val="39"/>
    <w:semiHidden/>
    <w:rsid w:val="000D15D2"/>
    <w:pPr>
      <w:tabs>
        <w:tab w:val="right" w:leader="dot" w:pos="9488"/>
      </w:tabs>
    </w:pPr>
    <w:rPr>
      <w:b/>
      <w:noProof/>
      <w:color w:val="007DC3"/>
      <w:szCs w:val="24"/>
      <w:lang w:val="en-AU"/>
    </w:rPr>
  </w:style>
  <w:style w:type="paragraph" w:styleId="TOC3">
    <w:name w:val="toc 3"/>
    <w:basedOn w:val="Normal"/>
    <w:next w:val="Normal"/>
    <w:autoRedefine/>
    <w:uiPriority w:val="39"/>
    <w:semiHidden/>
    <w:rsid w:val="00A94DF4"/>
    <w:pPr>
      <w:spacing w:before="200" w:after="200"/>
      <w:ind w:left="480"/>
      <w:jc w:val="left"/>
    </w:pPr>
    <w:rPr>
      <w:rFonts w:eastAsia="Cambria" w:cs="Times New Roman"/>
      <w:color w:val="007DC3"/>
      <w:sz w:val="20"/>
      <w:lang w:eastAsia="en-US"/>
    </w:rPr>
  </w:style>
  <w:style w:type="character" w:styleId="Hyperlink">
    <w:name w:val="Hyperlink"/>
    <w:uiPriority w:val="99"/>
    <w:rsid w:val="00E73698"/>
    <w:rPr>
      <w:noProof/>
      <w:color w:val="0000FF"/>
      <w:u w:val="single"/>
      <w:lang w:val="en-AU"/>
    </w:rPr>
  </w:style>
  <w:style w:type="paragraph" w:customStyle="1" w:styleId="Tabletext">
    <w:name w:val="Table text"/>
    <w:uiPriority w:val="9"/>
    <w:rsid w:val="001D12A7"/>
    <w:pPr>
      <w:spacing w:before="80" w:after="80"/>
      <w:ind w:left="113" w:right="113"/>
    </w:pPr>
    <w:rPr>
      <w:rFonts w:cs="Arial"/>
      <w:noProof/>
      <w:lang w:val="en-AU"/>
    </w:rPr>
  </w:style>
  <w:style w:type="character" w:customStyle="1" w:styleId="BalloonTextChar">
    <w:name w:val="Balloon Text Char"/>
    <w:basedOn w:val="DefaultParagraphFont"/>
    <w:link w:val="BalloonText"/>
    <w:semiHidden/>
    <w:rsid w:val="00D828BD"/>
    <w:rPr>
      <w:rFonts w:ascii="Tahoma" w:eastAsia="Times New Roman" w:hAnsi="Tahoma" w:cs="Tahoma"/>
      <w:noProof/>
      <w:sz w:val="16"/>
      <w:szCs w:val="16"/>
      <w:lang w:val="en-AU" w:eastAsia="en-AU"/>
    </w:rPr>
  </w:style>
  <w:style w:type="character" w:styleId="IntenseEmphasis">
    <w:name w:val="Intense Emphasis"/>
    <w:aliases w:val="AHPRA- Footer"/>
    <w:uiPriority w:val="1"/>
    <w:semiHidden/>
    <w:unhideWhenUsed/>
    <w:qFormat/>
    <w:rsid w:val="00785670"/>
    <w:rPr>
      <w:rFonts w:ascii="Arial" w:hAnsi="Arial" w:cs="Arial"/>
      <w:noProof/>
      <w:sz w:val="16"/>
      <w:lang w:val="en-AU"/>
    </w:rPr>
  </w:style>
  <w:style w:type="character" w:customStyle="1" w:styleId="FooterChar">
    <w:name w:val="Footer Char"/>
    <w:basedOn w:val="DefaultParagraphFont"/>
    <w:link w:val="Footer"/>
    <w:uiPriority w:val="99"/>
    <w:semiHidden/>
    <w:rsid w:val="00D828BD"/>
    <w:rPr>
      <w:rFonts w:cs="Arial"/>
      <w:noProof/>
      <w:color w:val="5F6062"/>
      <w:sz w:val="18"/>
      <w:lang w:val="en-AU"/>
    </w:rPr>
  </w:style>
  <w:style w:type="numbering" w:customStyle="1" w:styleId="AHPRAHeadings">
    <w:name w:val="AHPRA Headings"/>
    <w:uiPriority w:val="99"/>
    <w:rsid w:val="00C20513"/>
    <w:pPr>
      <w:numPr>
        <w:numId w:val="15"/>
      </w:numPr>
    </w:pPr>
  </w:style>
  <w:style w:type="paragraph" w:styleId="TOCHeading">
    <w:name w:val="TOC Heading"/>
    <w:basedOn w:val="Normal"/>
    <w:next w:val="Normal"/>
    <w:uiPriority w:val="39"/>
    <w:semiHidden/>
    <w:rsid w:val="005E3457"/>
    <w:pPr>
      <w:keepLines/>
      <w:spacing w:before="480" w:line="276" w:lineRule="auto"/>
    </w:pPr>
    <w:rPr>
      <w:szCs w:val="28"/>
    </w:rPr>
  </w:style>
  <w:style w:type="paragraph" w:styleId="DocumentMap">
    <w:name w:val="Document Map"/>
    <w:basedOn w:val="Normal"/>
    <w:link w:val="DocumentMapChar"/>
    <w:uiPriority w:val="1"/>
    <w:semiHidden/>
    <w:unhideWhenUsed/>
    <w:rsid w:val="000E7E28"/>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eastAsia="Times New Roman" w:hAnsi="Tahoma" w:cs="Tahoma"/>
      <w:noProof/>
      <w:sz w:val="16"/>
      <w:szCs w:val="16"/>
      <w:lang w:val="en-AU" w:eastAsia="en-AU"/>
    </w:rPr>
  </w:style>
  <w:style w:type="numbering" w:customStyle="1" w:styleId="AHPRAlist">
    <w:name w:val="AHPRA list"/>
    <w:uiPriority w:val="99"/>
    <w:rsid w:val="009F6052"/>
    <w:pPr>
      <w:numPr>
        <w:numId w:val="14"/>
      </w:numPr>
    </w:pPr>
  </w:style>
  <w:style w:type="paragraph" w:styleId="BodyText">
    <w:name w:val="Body Text"/>
    <w:basedOn w:val="Normal"/>
    <w:link w:val="BodyTextChar"/>
    <w:qFormat/>
    <w:rsid w:val="008022D6"/>
    <w:pPr>
      <w:spacing w:before="200" w:after="200"/>
      <w:jc w:val="left"/>
    </w:pPr>
    <w:rPr>
      <w:rFonts w:eastAsia="Cambria"/>
      <w:sz w:val="20"/>
      <w:lang w:eastAsia="en-US"/>
    </w:rPr>
  </w:style>
  <w:style w:type="character" w:customStyle="1" w:styleId="BodyTextChar">
    <w:name w:val="Body Text Char"/>
    <w:basedOn w:val="DefaultParagraphFont"/>
    <w:link w:val="BodyText"/>
    <w:rsid w:val="00B473EF"/>
    <w:rPr>
      <w:rFonts w:cs="Arial"/>
      <w:noProof/>
      <w:szCs w:val="24"/>
      <w:lang w:val="en-AU"/>
    </w:rPr>
  </w:style>
  <w:style w:type="paragraph" w:customStyle="1" w:styleId="Tableheadingblack">
    <w:name w:val="Table heading black"/>
    <w:basedOn w:val="Tableheadingwhite"/>
    <w:uiPriority w:val="8"/>
    <w:qFormat/>
    <w:rsid w:val="00785670"/>
    <w:rPr>
      <w:color w:val="000000"/>
    </w:rPr>
  </w:style>
  <w:style w:type="paragraph" w:customStyle="1" w:styleId="TableBullet1">
    <w:name w:val="Table Bullet 1"/>
    <w:uiPriority w:val="10"/>
    <w:qFormat/>
    <w:rsid w:val="00785670"/>
    <w:pPr>
      <w:numPr>
        <w:numId w:val="37"/>
      </w:numPr>
      <w:spacing w:before="80" w:after="80"/>
      <w:ind w:right="113"/>
    </w:pPr>
    <w:rPr>
      <w:noProof/>
      <w:szCs w:val="24"/>
      <w:lang w:val="en-AU"/>
    </w:rPr>
  </w:style>
  <w:style w:type="paragraph" w:customStyle="1" w:styleId="TableBullet2">
    <w:name w:val="Table Bullet 2"/>
    <w:uiPriority w:val="10"/>
    <w:qFormat/>
    <w:rsid w:val="00785670"/>
    <w:pPr>
      <w:numPr>
        <w:ilvl w:val="1"/>
        <w:numId w:val="37"/>
      </w:numPr>
      <w:spacing w:before="80" w:after="80"/>
      <w:ind w:right="113"/>
    </w:pPr>
    <w:rPr>
      <w:noProof/>
      <w:szCs w:val="24"/>
      <w:lang w:val="en-AU"/>
    </w:rPr>
  </w:style>
  <w:style w:type="paragraph" w:customStyle="1" w:styleId="TableBullet3">
    <w:name w:val="Table Bullet 3"/>
    <w:uiPriority w:val="10"/>
    <w:qFormat/>
    <w:rsid w:val="00785670"/>
    <w:pPr>
      <w:numPr>
        <w:ilvl w:val="2"/>
        <w:numId w:val="37"/>
      </w:numPr>
      <w:spacing w:before="80" w:after="80"/>
      <w:ind w:right="113"/>
    </w:pPr>
    <w:rPr>
      <w:noProof/>
      <w:szCs w:val="24"/>
      <w:lang w:val="en-AU"/>
    </w:rPr>
  </w:style>
  <w:style w:type="numbering" w:customStyle="1" w:styleId="AHPRATableBullets">
    <w:name w:val="AHPRA Table Bullets"/>
    <w:uiPriority w:val="99"/>
    <w:rsid w:val="00DC5407"/>
    <w:pPr>
      <w:numPr>
        <w:numId w:val="19"/>
      </w:numPr>
    </w:pPr>
  </w:style>
  <w:style w:type="table" w:customStyle="1" w:styleId="AHPRATable2">
    <w:name w:val="AHPRA Table 2"/>
    <w:basedOn w:val="TableNormal"/>
    <w:uiPriority w:val="99"/>
    <w:qFormat/>
    <w:rsid w:val="00B16755"/>
    <w:pPr>
      <w:spacing w:before="60" w:after="60"/>
      <w:ind w:left="113" w:right="113"/>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tcPr>
      <w:shd w:val="clear" w:color="auto" w:fill="auto"/>
    </w:tcPr>
  </w:style>
  <w:style w:type="table" w:customStyle="1" w:styleId="AHPRATable1">
    <w:name w:val="AHPRA Table 1"/>
    <w:basedOn w:val="TableGrid"/>
    <w:uiPriority w:val="99"/>
    <w:qFormat/>
    <w:rsid w:val="001F0320"/>
    <w:pPr>
      <w:ind w:left="113" w:right="113"/>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tblStylePr w:type="firstRow">
      <w:tblPr/>
      <w:tcPr>
        <w:tcBorders>
          <w:bottom w:val="single" w:sz="12" w:space="0" w:color="FFFFFF"/>
        </w:tcBorders>
        <w:shd w:val="clear" w:color="auto" w:fill="007DC3"/>
      </w:tcPr>
    </w:tblStylePr>
    <w:tblStylePr w:type="firstCol">
      <w:tblPr/>
      <w:tcPr>
        <w:tcBorders>
          <w:right w:val="single" w:sz="12" w:space="0" w:color="FFFFFF"/>
        </w:tcBorders>
        <w:shd w:val="clear" w:color="auto" w:fill="007DC3"/>
      </w:tcPr>
    </w:tblStylePr>
    <w:tblStylePr w:type="band1Horz">
      <w:tblPr/>
      <w:tcPr>
        <w:shd w:val="clear" w:color="auto" w:fill="BEBFC0"/>
      </w:tcPr>
    </w:tblStylePr>
    <w:tblStylePr w:type="band2Horz">
      <w:tblPr/>
      <w:tcPr>
        <w:shd w:val="clear" w:color="auto" w:fill="DEDFDF"/>
      </w:tcPr>
    </w:tblStylePr>
  </w:style>
  <w:style w:type="character" w:styleId="FollowedHyperlink">
    <w:name w:val="FollowedHyperlink"/>
    <w:basedOn w:val="DefaultParagraphFont"/>
    <w:uiPriority w:val="1"/>
    <w:semiHidden/>
    <w:unhideWhenUsed/>
    <w:rsid w:val="0037393E"/>
    <w:rPr>
      <w:noProof/>
      <w:color w:val="5F6062" w:themeColor="followedHyperlink"/>
      <w:u w:val="single"/>
      <w:lang w:val="en-AU"/>
    </w:rPr>
  </w:style>
  <w:style w:type="paragraph" w:styleId="Caption">
    <w:name w:val="caption"/>
    <w:basedOn w:val="Normal"/>
    <w:next w:val="Normal"/>
    <w:uiPriority w:val="1"/>
    <w:semiHidden/>
    <w:unhideWhenUsed/>
    <w:qFormat/>
    <w:rsid w:val="00785670"/>
    <w:pPr>
      <w:spacing w:after="200"/>
    </w:pPr>
    <w:rPr>
      <w:b/>
      <w:bCs/>
      <w:color w:val="007DC3" w:themeColor="accent1"/>
      <w:sz w:val="18"/>
      <w:szCs w:val="18"/>
    </w:rPr>
  </w:style>
  <w:style w:type="paragraph" w:styleId="CommentSubject">
    <w:name w:val="annotation subject"/>
    <w:basedOn w:val="Normal"/>
    <w:link w:val="CommentSubjectChar"/>
    <w:uiPriority w:val="1"/>
    <w:semiHidden/>
    <w:unhideWhenUsed/>
    <w:rsid w:val="006549DA"/>
    <w:rPr>
      <w:b/>
      <w:bCs/>
      <w:sz w:val="20"/>
      <w:szCs w:val="20"/>
    </w:rPr>
  </w:style>
  <w:style w:type="character" w:customStyle="1" w:styleId="CommentSubjectChar">
    <w:name w:val="Comment Subject Char"/>
    <w:basedOn w:val="DefaultParagraphFont"/>
    <w:link w:val="CommentSubject"/>
    <w:uiPriority w:val="1"/>
    <w:semiHidden/>
    <w:rsid w:val="006549DA"/>
    <w:rPr>
      <w:rFonts w:eastAsia="Times New Roman" w:cs="Arial"/>
      <w:b/>
      <w:bCs/>
      <w:noProof/>
      <w:lang w:val="en-AU" w:eastAsia="en-AU"/>
    </w:rPr>
  </w:style>
  <w:style w:type="paragraph" w:styleId="Date">
    <w:name w:val="Date"/>
    <w:basedOn w:val="Normal"/>
    <w:next w:val="Normal"/>
    <w:link w:val="DateChar"/>
    <w:uiPriority w:val="1"/>
    <w:unhideWhenUsed/>
    <w:rsid w:val="0036498C"/>
    <w:rPr>
      <w:sz w:val="20"/>
    </w:rPr>
  </w:style>
  <w:style w:type="character" w:customStyle="1" w:styleId="DateChar">
    <w:name w:val="Date Char"/>
    <w:basedOn w:val="DefaultParagraphFont"/>
    <w:link w:val="Date"/>
    <w:uiPriority w:val="1"/>
    <w:rsid w:val="0036498C"/>
    <w:rPr>
      <w:rFonts w:eastAsia="Times New Roman" w:cs="Arial"/>
      <w:noProof/>
      <w:szCs w:val="24"/>
      <w:lang w:val="en-AU" w:eastAsia="en-AU"/>
    </w:rPr>
  </w:style>
  <w:style w:type="paragraph" w:styleId="E-mailSignature">
    <w:name w:val="E-mail Signature"/>
    <w:basedOn w:val="Normal"/>
    <w:link w:val="E-mailSignatureChar"/>
    <w:uiPriority w:val="1"/>
    <w:semiHidden/>
    <w:unhideWhenUsed/>
    <w:rsid w:val="0037393E"/>
  </w:style>
  <w:style w:type="character" w:customStyle="1" w:styleId="E-mailSignatureChar">
    <w:name w:val="E-mail Signature Char"/>
    <w:basedOn w:val="DefaultParagraphFont"/>
    <w:link w:val="E-mailSignature"/>
    <w:uiPriority w:val="1"/>
    <w:semiHidden/>
    <w:rsid w:val="0037393E"/>
    <w:rPr>
      <w:rFonts w:eastAsia="Times New Roman" w:cs="Arial"/>
      <w:noProof/>
      <w:sz w:val="22"/>
      <w:szCs w:val="24"/>
      <w:lang w:val="en-AU" w:eastAsia="en-AU"/>
    </w:rPr>
  </w:style>
  <w:style w:type="paragraph" w:styleId="EndnoteText">
    <w:name w:val="endnote text"/>
    <w:basedOn w:val="Normal"/>
    <w:link w:val="EndnoteTextChar"/>
    <w:uiPriority w:val="1"/>
    <w:semiHidden/>
    <w:unhideWhenUsed/>
    <w:rsid w:val="0037393E"/>
    <w:rPr>
      <w:sz w:val="20"/>
      <w:szCs w:val="20"/>
    </w:rPr>
  </w:style>
  <w:style w:type="character" w:customStyle="1" w:styleId="EndnoteTextChar">
    <w:name w:val="Endnote Text Char"/>
    <w:basedOn w:val="DefaultParagraphFont"/>
    <w:link w:val="EndnoteText"/>
    <w:uiPriority w:val="1"/>
    <w:semiHidden/>
    <w:rsid w:val="0037393E"/>
    <w:rPr>
      <w:rFonts w:eastAsia="Times New Roman" w:cs="Arial"/>
      <w:noProof/>
      <w:lang w:val="en-AU" w:eastAsia="en-AU"/>
    </w:rPr>
  </w:style>
  <w:style w:type="character" w:customStyle="1" w:styleId="Heading4Char">
    <w:name w:val="Heading 4 Char"/>
    <w:basedOn w:val="DefaultParagraphFont"/>
    <w:link w:val="Heading4"/>
    <w:uiPriority w:val="1"/>
    <w:rsid w:val="00B3239A"/>
    <w:rPr>
      <w:rFonts w:cs="Arial"/>
      <w:b/>
      <w:noProof/>
      <w:color w:val="007DC3"/>
      <w:sz w:val="24"/>
      <w:szCs w:val="24"/>
      <w:lang w:val="en-AU"/>
    </w:rPr>
  </w:style>
  <w:style w:type="character" w:customStyle="1" w:styleId="Heading5Char">
    <w:name w:val="Heading 5 Char"/>
    <w:basedOn w:val="DefaultParagraphFont"/>
    <w:link w:val="Heading5"/>
    <w:uiPriority w:val="1"/>
    <w:rsid w:val="00B3239A"/>
    <w:rPr>
      <w:rFonts w:cs="Arial"/>
      <w:b/>
      <w:noProof/>
      <w:szCs w:val="24"/>
      <w:lang w:val="en-AU"/>
    </w:rPr>
  </w:style>
  <w:style w:type="character" w:customStyle="1" w:styleId="Heading6Char">
    <w:name w:val="Heading 6 Char"/>
    <w:basedOn w:val="DefaultParagraphFont"/>
    <w:link w:val="Heading6"/>
    <w:uiPriority w:val="1"/>
    <w:rsid w:val="00B3239A"/>
    <w:rPr>
      <w:rFonts w:cs="Arial"/>
      <w:noProof/>
      <w:color w:val="007DC3"/>
      <w:szCs w:val="24"/>
      <w:lang w:val="en-AU"/>
    </w:rPr>
  </w:style>
  <w:style w:type="character" w:customStyle="1" w:styleId="Heading7Char">
    <w:name w:val="Heading 7 Char"/>
    <w:basedOn w:val="DefaultParagraphFont"/>
    <w:link w:val="Heading7"/>
    <w:uiPriority w:val="1"/>
    <w:semiHidden/>
    <w:rsid w:val="00785670"/>
    <w:rPr>
      <w:rFonts w:asciiTheme="majorHAnsi" w:eastAsiaTheme="majorEastAsia" w:hAnsiTheme="majorHAnsi" w:cstheme="majorBidi"/>
      <w:i/>
      <w:iCs/>
      <w:noProof/>
      <w:color w:val="404040" w:themeColor="text1" w:themeTint="BF"/>
      <w:sz w:val="22"/>
      <w:szCs w:val="24"/>
      <w:lang w:val="en-AU" w:eastAsia="en-AU"/>
    </w:rPr>
  </w:style>
  <w:style w:type="character" w:customStyle="1" w:styleId="Heading8Char">
    <w:name w:val="Heading 8 Char"/>
    <w:basedOn w:val="DefaultParagraphFont"/>
    <w:link w:val="Heading8"/>
    <w:uiPriority w:val="1"/>
    <w:semiHidden/>
    <w:rsid w:val="00785670"/>
    <w:rPr>
      <w:rFonts w:asciiTheme="majorHAnsi" w:eastAsiaTheme="majorEastAsia" w:hAnsiTheme="majorHAnsi" w:cstheme="majorBidi"/>
      <w:noProof/>
      <w:color w:val="404040" w:themeColor="text1" w:themeTint="BF"/>
      <w:lang w:val="en-AU" w:eastAsia="en-AU"/>
    </w:rPr>
  </w:style>
  <w:style w:type="character" w:customStyle="1" w:styleId="Heading9Char">
    <w:name w:val="Heading 9 Char"/>
    <w:basedOn w:val="DefaultParagraphFont"/>
    <w:link w:val="Heading9"/>
    <w:uiPriority w:val="1"/>
    <w:semiHidden/>
    <w:rsid w:val="00785670"/>
    <w:rPr>
      <w:rFonts w:asciiTheme="majorHAnsi" w:eastAsiaTheme="majorEastAsia" w:hAnsiTheme="majorHAnsi" w:cstheme="majorBidi"/>
      <w:i/>
      <w:iCs/>
      <w:noProof/>
      <w:color w:val="404040" w:themeColor="text1" w:themeTint="BF"/>
      <w:lang w:val="en-AU" w:eastAsia="en-AU"/>
    </w:rPr>
  </w:style>
  <w:style w:type="paragraph" w:styleId="HTMLAddress">
    <w:name w:val="HTML Address"/>
    <w:basedOn w:val="Normal"/>
    <w:link w:val="HTMLAddressChar"/>
    <w:uiPriority w:val="1"/>
    <w:semiHidden/>
    <w:unhideWhenUsed/>
    <w:rsid w:val="0037393E"/>
    <w:rPr>
      <w:i/>
      <w:iCs/>
    </w:rPr>
  </w:style>
  <w:style w:type="character" w:customStyle="1" w:styleId="HTMLAddressChar">
    <w:name w:val="HTML Address Char"/>
    <w:basedOn w:val="DefaultParagraphFont"/>
    <w:link w:val="HTMLAddress"/>
    <w:uiPriority w:val="1"/>
    <w:semiHidden/>
    <w:rsid w:val="0037393E"/>
    <w:rPr>
      <w:rFonts w:eastAsia="Times New Roman" w:cs="Arial"/>
      <w:i/>
      <w:iCs/>
      <w:noProof/>
      <w:sz w:val="22"/>
      <w:szCs w:val="24"/>
      <w:lang w:val="en-AU" w:eastAsia="en-AU"/>
    </w:rPr>
  </w:style>
  <w:style w:type="paragraph" w:styleId="HTMLPreformatted">
    <w:name w:val="HTML Preformatted"/>
    <w:basedOn w:val="Normal"/>
    <w:link w:val="HTMLPreformattedChar"/>
    <w:uiPriority w:val="1"/>
    <w:semiHidden/>
    <w:unhideWhenUsed/>
    <w:rsid w:val="0037393E"/>
    <w:rPr>
      <w:rFonts w:ascii="Consolas" w:hAnsi="Consolas"/>
      <w:sz w:val="20"/>
      <w:szCs w:val="20"/>
    </w:rPr>
  </w:style>
  <w:style w:type="character" w:customStyle="1" w:styleId="HTMLPreformattedChar">
    <w:name w:val="HTML Preformatted Char"/>
    <w:basedOn w:val="DefaultParagraphFont"/>
    <w:link w:val="HTMLPreformatted"/>
    <w:uiPriority w:val="1"/>
    <w:semiHidden/>
    <w:rsid w:val="0037393E"/>
    <w:rPr>
      <w:rFonts w:ascii="Consolas" w:eastAsia="Times New Roman" w:hAnsi="Consolas" w:cs="Arial"/>
      <w:noProof/>
      <w:lang w:val="en-AU" w:eastAsia="en-AU"/>
    </w:rPr>
  </w:style>
  <w:style w:type="paragraph" w:styleId="Index1">
    <w:name w:val="index 1"/>
    <w:basedOn w:val="Normal"/>
    <w:next w:val="Normal"/>
    <w:autoRedefine/>
    <w:uiPriority w:val="1"/>
    <w:semiHidden/>
    <w:unhideWhenUsed/>
    <w:rsid w:val="0037393E"/>
    <w:pPr>
      <w:ind w:left="220" w:hanging="220"/>
    </w:pPr>
  </w:style>
  <w:style w:type="paragraph" w:styleId="Index2">
    <w:name w:val="index 2"/>
    <w:basedOn w:val="Normal"/>
    <w:next w:val="Normal"/>
    <w:autoRedefine/>
    <w:uiPriority w:val="1"/>
    <w:semiHidden/>
    <w:unhideWhenUsed/>
    <w:rsid w:val="0037393E"/>
    <w:pPr>
      <w:ind w:left="440" w:hanging="220"/>
    </w:pPr>
  </w:style>
  <w:style w:type="paragraph" w:styleId="Index3">
    <w:name w:val="index 3"/>
    <w:basedOn w:val="Normal"/>
    <w:next w:val="Normal"/>
    <w:autoRedefine/>
    <w:uiPriority w:val="1"/>
    <w:semiHidden/>
    <w:unhideWhenUsed/>
    <w:rsid w:val="0037393E"/>
    <w:pPr>
      <w:ind w:left="660" w:hanging="220"/>
    </w:pPr>
  </w:style>
  <w:style w:type="paragraph" w:styleId="Index4">
    <w:name w:val="index 4"/>
    <w:basedOn w:val="Normal"/>
    <w:next w:val="Normal"/>
    <w:autoRedefine/>
    <w:uiPriority w:val="1"/>
    <w:semiHidden/>
    <w:unhideWhenUsed/>
    <w:rsid w:val="0037393E"/>
    <w:pPr>
      <w:ind w:left="880" w:hanging="220"/>
    </w:pPr>
  </w:style>
  <w:style w:type="paragraph" w:styleId="Index5">
    <w:name w:val="index 5"/>
    <w:basedOn w:val="Normal"/>
    <w:next w:val="Normal"/>
    <w:autoRedefine/>
    <w:uiPriority w:val="1"/>
    <w:semiHidden/>
    <w:unhideWhenUsed/>
    <w:rsid w:val="0037393E"/>
    <w:pPr>
      <w:ind w:left="1100" w:hanging="220"/>
    </w:pPr>
  </w:style>
  <w:style w:type="paragraph" w:styleId="Index6">
    <w:name w:val="index 6"/>
    <w:basedOn w:val="Normal"/>
    <w:next w:val="Normal"/>
    <w:autoRedefine/>
    <w:uiPriority w:val="1"/>
    <w:semiHidden/>
    <w:unhideWhenUsed/>
    <w:rsid w:val="0037393E"/>
    <w:pPr>
      <w:ind w:left="1320" w:hanging="220"/>
    </w:pPr>
  </w:style>
  <w:style w:type="paragraph" w:styleId="Index7">
    <w:name w:val="index 7"/>
    <w:basedOn w:val="Normal"/>
    <w:next w:val="Normal"/>
    <w:autoRedefine/>
    <w:uiPriority w:val="1"/>
    <w:semiHidden/>
    <w:unhideWhenUsed/>
    <w:rsid w:val="0037393E"/>
    <w:pPr>
      <w:ind w:left="1540" w:hanging="220"/>
    </w:pPr>
  </w:style>
  <w:style w:type="paragraph" w:styleId="Index8">
    <w:name w:val="index 8"/>
    <w:basedOn w:val="Normal"/>
    <w:next w:val="Normal"/>
    <w:autoRedefine/>
    <w:uiPriority w:val="1"/>
    <w:semiHidden/>
    <w:unhideWhenUsed/>
    <w:rsid w:val="0037393E"/>
    <w:pPr>
      <w:ind w:left="1760" w:hanging="220"/>
    </w:pPr>
  </w:style>
  <w:style w:type="paragraph" w:styleId="Index9">
    <w:name w:val="index 9"/>
    <w:basedOn w:val="Normal"/>
    <w:next w:val="Normal"/>
    <w:autoRedefine/>
    <w:uiPriority w:val="1"/>
    <w:semiHidden/>
    <w:unhideWhenUsed/>
    <w:rsid w:val="0037393E"/>
    <w:pPr>
      <w:ind w:left="1980" w:hanging="220"/>
    </w:pPr>
  </w:style>
  <w:style w:type="paragraph" w:styleId="IndexHeading">
    <w:name w:val="index heading"/>
    <w:basedOn w:val="Normal"/>
    <w:next w:val="Index1"/>
    <w:uiPriority w:val="1"/>
    <w:semiHidden/>
    <w:unhideWhenUsed/>
    <w:rsid w:val="0037393E"/>
    <w:rPr>
      <w:rFonts w:asciiTheme="majorHAnsi" w:eastAsiaTheme="majorEastAsia" w:hAnsiTheme="majorHAnsi" w:cstheme="majorBidi"/>
      <w:b/>
      <w:bCs/>
    </w:rPr>
  </w:style>
  <w:style w:type="paragraph" w:styleId="IntenseQuote">
    <w:name w:val="Intense Quote"/>
    <w:basedOn w:val="Normal"/>
    <w:next w:val="Normal"/>
    <w:link w:val="IntenseQuoteChar"/>
    <w:uiPriority w:val="1"/>
    <w:semiHidden/>
    <w:unhideWhenUsed/>
    <w:rsid w:val="0037393E"/>
    <w:pPr>
      <w:pBdr>
        <w:bottom w:val="single" w:sz="4" w:space="4" w:color="007DC3" w:themeColor="accent1"/>
      </w:pBdr>
      <w:spacing w:before="200" w:after="280"/>
      <w:ind w:left="936" w:right="936"/>
    </w:pPr>
    <w:rPr>
      <w:b/>
      <w:bCs/>
      <w:i/>
      <w:iCs/>
      <w:color w:val="007DC3" w:themeColor="accent1"/>
    </w:rPr>
  </w:style>
  <w:style w:type="character" w:customStyle="1" w:styleId="IntenseQuoteChar">
    <w:name w:val="Intense Quote Char"/>
    <w:basedOn w:val="DefaultParagraphFont"/>
    <w:link w:val="IntenseQuote"/>
    <w:uiPriority w:val="1"/>
    <w:semiHidden/>
    <w:rsid w:val="0037393E"/>
    <w:rPr>
      <w:rFonts w:eastAsia="Times New Roman" w:cs="Arial"/>
      <w:b/>
      <w:bCs/>
      <w:i/>
      <w:iCs/>
      <w:noProof/>
      <w:color w:val="007DC3" w:themeColor="accent1"/>
      <w:sz w:val="22"/>
      <w:szCs w:val="24"/>
      <w:lang w:val="en-AU" w:eastAsia="en-AU"/>
    </w:rPr>
  </w:style>
  <w:style w:type="paragraph" w:styleId="List">
    <w:name w:val="List"/>
    <w:basedOn w:val="Normal"/>
    <w:uiPriority w:val="1"/>
    <w:semiHidden/>
    <w:unhideWhenUsed/>
    <w:rsid w:val="0037393E"/>
    <w:pPr>
      <w:ind w:left="283" w:hanging="283"/>
      <w:contextualSpacing/>
    </w:pPr>
  </w:style>
  <w:style w:type="paragraph" w:styleId="List2">
    <w:name w:val="List 2"/>
    <w:basedOn w:val="Normal"/>
    <w:uiPriority w:val="1"/>
    <w:semiHidden/>
    <w:unhideWhenUsed/>
    <w:rsid w:val="0037393E"/>
    <w:pPr>
      <w:ind w:left="566" w:hanging="283"/>
      <w:contextualSpacing/>
    </w:pPr>
  </w:style>
  <w:style w:type="paragraph" w:styleId="List3">
    <w:name w:val="List 3"/>
    <w:basedOn w:val="Normal"/>
    <w:uiPriority w:val="1"/>
    <w:semiHidden/>
    <w:unhideWhenUsed/>
    <w:rsid w:val="0037393E"/>
    <w:pPr>
      <w:ind w:left="849" w:hanging="283"/>
      <w:contextualSpacing/>
    </w:pPr>
  </w:style>
  <w:style w:type="paragraph" w:styleId="List4">
    <w:name w:val="List 4"/>
    <w:basedOn w:val="Normal"/>
    <w:uiPriority w:val="1"/>
    <w:semiHidden/>
    <w:unhideWhenUsed/>
    <w:rsid w:val="0037393E"/>
    <w:pPr>
      <w:ind w:left="1132" w:hanging="283"/>
      <w:contextualSpacing/>
    </w:pPr>
  </w:style>
  <w:style w:type="paragraph" w:styleId="List5">
    <w:name w:val="List 5"/>
    <w:basedOn w:val="Normal"/>
    <w:uiPriority w:val="1"/>
    <w:semiHidden/>
    <w:unhideWhenUsed/>
    <w:rsid w:val="0037393E"/>
    <w:pPr>
      <w:ind w:left="1415" w:hanging="283"/>
      <w:contextualSpacing/>
    </w:pPr>
  </w:style>
  <w:style w:type="paragraph" w:styleId="ListBullet">
    <w:name w:val="List Bullet"/>
    <w:uiPriority w:val="2"/>
    <w:rsid w:val="00E63241"/>
    <w:pPr>
      <w:numPr>
        <w:numId w:val="39"/>
      </w:numPr>
      <w:contextualSpacing/>
    </w:pPr>
    <w:rPr>
      <w:rFonts w:eastAsia="Times New Roman" w:cs="Arial"/>
      <w:noProof/>
      <w:szCs w:val="24"/>
      <w:lang w:val="en-AU" w:eastAsia="en-AU"/>
    </w:rPr>
  </w:style>
  <w:style w:type="paragraph" w:styleId="ListBullet4">
    <w:name w:val="List Bullet 4"/>
    <w:basedOn w:val="Normal"/>
    <w:uiPriority w:val="1"/>
    <w:semiHidden/>
    <w:unhideWhenUsed/>
    <w:rsid w:val="0037393E"/>
    <w:pPr>
      <w:numPr>
        <w:numId w:val="23"/>
      </w:numPr>
      <w:contextualSpacing/>
    </w:pPr>
  </w:style>
  <w:style w:type="paragraph" w:styleId="ListBullet5">
    <w:name w:val="List Bullet 5"/>
    <w:basedOn w:val="Normal"/>
    <w:uiPriority w:val="1"/>
    <w:semiHidden/>
    <w:unhideWhenUsed/>
    <w:rsid w:val="0037393E"/>
    <w:pPr>
      <w:numPr>
        <w:numId w:val="24"/>
      </w:numPr>
      <w:contextualSpacing/>
    </w:pPr>
  </w:style>
  <w:style w:type="paragraph" w:styleId="ListContinue">
    <w:name w:val="List Continue"/>
    <w:basedOn w:val="Normal"/>
    <w:uiPriority w:val="1"/>
    <w:semiHidden/>
    <w:unhideWhenUsed/>
    <w:rsid w:val="0037393E"/>
    <w:pPr>
      <w:spacing w:after="120"/>
      <w:ind w:left="283"/>
      <w:contextualSpacing/>
    </w:pPr>
  </w:style>
  <w:style w:type="paragraph" w:styleId="ListContinue2">
    <w:name w:val="List Continue 2"/>
    <w:basedOn w:val="Normal"/>
    <w:uiPriority w:val="1"/>
    <w:semiHidden/>
    <w:unhideWhenUsed/>
    <w:rsid w:val="0037393E"/>
    <w:pPr>
      <w:spacing w:after="120"/>
      <w:ind w:left="566"/>
      <w:contextualSpacing/>
    </w:pPr>
  </w:style>
  <w:style w:type="paragraph" w:styleId="ListContinue3">
    <w:name w:val="List Continue 3"/>
    <w:basedOn w:val="Normal"/>
    <w:uiPriority w:val="1"/>
    <w:semiHidden/>
    <w:unhideWhenUsed/>
    <w:rsid w:val="0037393E"/>
    <w:pPr>
      <w:spacing w:after="120"/>
      <w:ind w:left="849"/>
      <w:contextualSpacing/>
    </w:pPr>
  </w:style>
  <w:style w:type="paragraph" w:styleId="ListContinue4">
    <w:name w:val="List Continue 4"/>
    <w:basedOn w:val="Normal"/>
    <w:uiPriority w:val="1"/>
    <w:semiHidden/>
    <w:unhideWhenUsed/>
    <w:rsid w:val="0037393E"/>
    <w:pPr>
      <w:spacing w:after="120"/>
      <w:ind w:left="1132"/>
      <w:contextualSpacing/>
    </w:pPr>
  </w:style>
  <w:style w:type="paragraph" w:styleId="ListContinue5">
    <w:name w:val="List Continue 5"/>
    <w:basedOn w:val="Normal"/>
    <w:uiPriority w:val="1"/>
    <w:semiHidden/>
    <w:unhideWhenUsed/>
    <w:rsid w:val="0037393E"/>
    <w:pPr>
      <w:spacing w:after="120"/>
      <w:ind w:left="1415"/>
      <w:contextualSpacing/>
    </w:pPr>
  </w:style>
  <w:style w:type="paragraph" w:styleId="ListNumber">
    <w:name w:val="List Number"/>
    <w:uiPriority w:val="1"/>
    <w:rsid w:val="008022D6"/>
    <w:pPr>
      <w:numPr>
        <w:numId w:val="38"/>
      </w:numPr>
    </w:pPr>
    <w:rPr>
      <w:rFonts w:eastAsia="Times New Roman" w:cs="Arial"/>
      <w:noProof/>
      <w:szCs w:val="24"/>
      <w:lang w:val="en-AU" w:eastAsia="en-AU"/>
    </w:rPr>
  </w:style>
  <w:style w:type="paragraph" w:styleId="ListNumber2">
    <w:name w:val="List Number 2"/>
    <w:basedOn w:val="Normal"/>
    <w:uiPriority w:val="1"/>
    <w:semiHidden/>
    <w:rsid w:val="0037393E"/>
    <w:pPr>
      <w:numPr>
        <w:numId w:val="26"/>
      </w:numPr>
      <w:contextualSpacing/>
    </w:pPr>
  </w:style>
  <w:style w:type="paragraph" w:styleId="ListNumber3">
    <w:name w:val="List Number 3"/>
    <w:basedOn w:val="Normal"/>
    <w:uiPriority w:val="1"/>
    <w:semiHidden/>
    <w:rsid w:val="0037393E"/>
    <w:pPr>
      <w:numPr>
        <w:numId w:val="27"/>
      </w:numPr>
      <w:contextualSpacing/>
    </w:pPr>
  </w:style>
  <w:style w:type="paragraph" w:styleId="ListNumber4">
    <w:name w:val="List Number 4"/>
    <w:basedOn w:val="Normal"/>
    <w:uiPriority w:val="1"/>
    <w:semiHidden/>
    <w:unhideWhenUsed/>
    <w:rsid w:val="0037393E"/>
    <w:pPr>
      <w:numPr>
        <w:numId w:val="28"/>
      </w:numPr>
      <w:contextualSpacing/>
    </w:pPr>
  </w:style>
  <w:style w:type="paragraph" w:styleId="ListNumber5">
    <w:name w:val="List Number 5"/>
    <w:basedOn w:val="Normal"/>
    <w:uiPriority w:val="1"/>
    <w:semiHidden/>
    <w:unhideWhenUsed/>
    <w:rsid w:val="0037393E"/>
    <w:pPr>
      <w:numPr>
        <w:numId w:val="29"/>
      </w:numPr>
      <w:contextualSpacing/>
    </w:pPr>
  </w:style>
  <w:style w:type="paragraph" w:styleId="MacroText">
    <w:name w:val="macro"/>
    <w:link w:val="MacroTextChar"/>
    <w:uiPriority w:val="1"/>
    <w:semiHidden/>
    <w:unhideWhenUsed/>
    <w:rsid w:val="0037393E"/>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Arial"/>
      <w:noProof/>
      <w:lang w:val="en-AU" w:eastAsia="en-AU"/>
    </w:rPr>
  </w:style>
  <w:style w:type="character" w:customStyle="1" w:styleId="MacroTextChar">
    <w:name w:val="Macro Text Char"/>
    <w:basedOn w:val="DefaultParagraphFont"/>
    <w:link w:val="MacroText"/>
    <w:uiPriority w:val="1"/>
    <w:semiHidden/>
    <w:rsid w:val="0037393E"/>
    <w:rPr>
      <w:rFonts w:ascii="Consolas" w:eastAsia="Times New Roman" w:hAnsi="Consolas" w:cs="Arial"/>
      <w:noProof/>
      <w:lang w:val="en-AU" w:eastAsia="en-AU"/>
    </w:rPr>
  </w:style>
  <w:style w:type="paragraph" w:styleId="MessageHeader">
    <w:name w:val="Message Header"/>
    <w:basedOn w:val="Normal"/>
    <w:link w:val="MessageHeaderChar"/>
    <w:uiPriority w:val="1"/>
    <w:semiHidden/>
    <w:unhideWhenUsed/>
    <w:rsid w:val="0037393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1"/>
    <w:semiHidden/>
    <w:rsid w:val="0037393E"/>
    <w:rPr>
      <w:rFonts w:asciiTheme="majorHAnsi" w:eastAsiaTheme="majorEastAsia" w:hAnsiTheme="majorHAnsi" w:cstheme="majorBidi"/>
      <w:noProof/>
      <w:sz w:val="24"/>
      <w:szCs w:val="24"/>
      <w:shd w:val="pct20" w:color="auto" w:fill="auto"/>
      <w:lang w:val="en-AU" w:eastAsia="en-AU"/>
    </w:rPr>
  </w:style>
  <w:style w:type="paragraph" w:styleId="NoSpacing">
    <w:name w:val="No Spacing"/>
    <w:uiPriority w:val="1"/>
    <w:semiHidden/>
    <w:unhideWhenUsed/>
    <w:rsid w:val="0037393E"/>
    <w:pPr>
      <w:jc w:val="both"/>
    </w:pPr>
    <w:rPr>
      <w:rFonts w:eastAsia="Times New Roman" w:cs="Arial"/>
      <w:noProof/>
      <w:sz w:val="22"/>
      <w:szCs w:val="24"/>
      <w:lang w:val="en-AU" w:eastAsia="en-AU"/>
    </w:rPr>
  </w:style>
  <w:style w:type="paragraph" w:styleId="NormalWeb">
    <w:name w:val="Normal (Web)"/>
    <w:basedOn w:val="Normal"/>
    <w:uiPriority w:val="1"/>
    <w:semiHidden/>
    <w:unhideWhenUsed/>
    <w:rsid w:val="0037393E"/>
    <w:rPr>
      <w:rFonts w:ascii="Times New Roman" w:hAnsi="Times New Roman" w:cs="Times New Roman"/>
      <w:sz w:val="24"/>
    </w:rPr>
  </w:style>
  <w:style w:type="paragraph" w:styleId="TableofAuthorities">
    <w:name w:val="table of authorities"/>
    <w:basedOn w:val="Normal"/>
    <w:next w:val="Normal"/>
    <w:uiPriority w:val="1"/>
    <w:semiHidden/>
    <w:unhideWhenUsed/>
    <w:rsid w:val="0037393E"/>
    <w:pPr>
      <w:ind w:left="220" w:hanging="220"/>
    </w:pPr>
  </w:style>
  <w:style w:type="paragraph" w:styleId="TableofFigures">
    <w:name w:val="table of figures"/>
    <w:basedOn w:val="Normal"/>
    <w:next w:val="Normal"/>
    <w:uiPriority w:val="1"/>
    <w:semiHidden/>
    <w:unhideWhenUsed/>
    <w:rsid w:val="0037393E"/>
  </w:style>
  <w:style w:type="paragraph" w:styleId="Title">
    <w:name w:val="Title"/>
    <w:basedOn w:val="Normal"/>
    <w:next w:val="Normal"/>
    <w:link w:val="TitleChar"/>
    <w:uiPriority w:val="1"/>
    <w:rsid w:val="0036498C"/>
    <w:pPr>
      <w:framePr w:hSpace="181" w:wrap="around" w:vAnchor="page" w:hAnchor="page" w:y="3539"/>
      <w:jc w:val="left"/>
    </w:pPr>
    <w:rPr>
      <w:rFonts w:eastAsia="Cambria"/>
      <w:color w:val="007DC3"/>
      <w:sz w:val="32"/>
      <w:lang w:eastAsia="en-US"/>
    </w:rPr>
  </w:style>
  <w:style w:type="character" w:customStyle="1" w:styleId="TitleChar">
    <w:name w:val="Title Char"/>
    <w:basedOn w:val="DefaultParagraphFont"/>
    <w:link w:val="Title"/>
    <w:uiPriority w:val="1"/>
    <w:rsid w:val="0036498C"/>
    <w:rPr>
      <w:rFonts w:cs="Arial"/>
      <w:noProof/>
      <w:color w:val="007DC3"/>
      <w:sz w:val="32"/>
      <w:szCs w:val="24"/>
      <w:lang w:val="en-AU"/>
    </w:rPr>
  </w:style>
  <w:style w:type="paragraph" w:styleId="TOAHeading">
    <w:name w:val="toa heading"/>
    <w:basedOn w:val="Normal"/>
    <w:next w:val="Normal"/>
    <w:uiPriority w:val="1"/>
    <w:semiHidden/>
    <w:unhideWhenUsed/>
    <w:rsid w:val="0037393E"/>
    <w:pPr>
      <w:spacing w:before="120"/>
    </w:pPr>
    <w:rPr>
      <w:rFonts w:asciiTheme="majorHAnsi" w:eastAsiaTheme="majorEastAsia" w:hAnsiTheme="majorHAnsi" w:cstheme="majorBidi"/>
      <w:b/>
      <w:bCs/>
      <w:sz w:val="24"/>
    </w:rPr>
  </w:style>
  <w:style w:type="paragraph" w:styleId="TOC4">
    <w:name w:val="toc 4"/>
    <w:basedOn w:val="Normal"/>
    <w:next w:val="Normal"/>
    <w:autoRedefine/>
    <w:uiPriority w:val="1"/>
    <w:semiHidden/>
    <w:unhideWhenUsed/>
    <w:rsid w:val="0037393E"/>
    <w:pPr>
      <w:spacing w:after="100"/>
      <w:ind w:left="660"/>
    </w:pPr>
  </w:style>
  <w:style w:type="paragraph" w:styleId="TOC5">
    <w:name w:val="toc 5"/>
    <w:basedOn w:val="Normal"/>
    <w:next w:val="Normal"/>
    <w:autoRedefine/>
    <w:uiPriority w:val="1"/>
    <w:semiHidden/>
    <w:unhideWhenUsed/>
    <w:rsid w:val="0037393E"/>
    <w:pPr>
      <w:spacing w:after="100"/>
      <w:ind w:left="880"/>
    </w:pPr>
  </w:style>
  <w:style w:type="paragraph" w:styleId="TOC6">
    <w:name w:val="toc 6"/>
    <w:basedOn w:val="Normal"/>
    <w:next w:val="Normal"/>
    <w:autoRedefine/>
    <w:uiPriority w:val="1"/>
    <w:semiHidden/>
    <w:unhideWhenUsed/>
    <w:rsid w:val="0037393E"/>
    <w:pPr>
      <w:spacing w:after="100"/>
      <w:ind w:left="1100"/>
    </w:pPr>
  </w:style>
  <w:style w:type="paragraph" w:styleId="TOC7">
    <w:name w:val="toc 7"/>
    <w:basedOn w:val="Normal"/>
    <w:next w:val="Normal"/>
    <w:autoRedefine/>
    <w:uiPriority w:val="1"/>
    <w:semiHidden/>
    <w:unhideWhenUsed/>
    <w:rsid w:val="0037393E"/>
    <w:pPr>
      <w:spacing w:after="100"/>
      <w:ind w:left="1320"/>
    </w:pPr>
  </w:style>
  <w:style w:type="paragraph" w:styleId="TOC8">
    <w:name w:val="toc 8"/>
    <w:basedOn w:val="Normal"/>
    <w:next w:val="Normal"/>
    <w:autoRedefine/>
    <w:uiPriority w:val="1"/>
    <w:semiHidden/>
    <w:unhideWhenUsed/>
    <w:rsid w:val="0037393E"/>
    <w:pPr>
      <w:spacing w:after="100"/>
      <w:ind w:left="1540"/>
    </w:pPr>
  </w:style>
  <w:style w:type="paragraph" w:styleId="TOC9">
    <w:name w:val="toc 9"/>
    <w:basedOn w:val="Normal"/>
    <w:next w:val="Normal"/>
    <w:autoRedefine/>
    <w:uiPriority w:val="1"/>
    <w:semiHidden/>
    <w:unhideWhenUsed/>
    <w:rsid w:val="0037393E"/>
    <w:pPr>
      <w:spacing w:after="100"/>
      <w:ind w:left="1760"/>
    </w:pPr>
  </w:style>
  <w:style w:type="paragraph" w:customStyle="1" w:styleId="FooterBold">
    <w:name w:val="Footer Bold"/>
    <w:semiHidden/>
    <w:qFormat/>
    <w:rsid w:val="00785670"/>
    <w:pPr>
      <w:jc w:val="center"/>
    </w:pPr>
    <w:rPr>
      <w:rFonts w:cs="Arial"/>
      <w:b/>
      <w:noProof/>
      <w:color w:val="5F6062"/>
      <w:sz w:val="18"/>
      <w:lang w:val="en-AU"/>
    </w:rPr>
  </w:style>
  <w:style w:type="paragraph" w:customStyle="1" w:styleId="FooterBoldBlue">
    <w:name w:val="Footer Bold Blue"/>
    <w:basedOn w:val="FooterBold"/>
    <w:semiHidden/>
    <w:qFormat/>
    <w:rsid w:val="00785670"/>
    <w:rPr>
      <w:color w:val="007DC3"/>
    </w:rPr>
  </w:style>
  <w:style w:type="paragraph" w:customStyle="1" w:styleId="Bodycontext">
    <w:name w:val="Body context"/>
    <w:basedOn w:val="BodyText"/>
    <w:qFormat/>
    <w:rsid w:val="007C43D8"/>
    <w:pPr>
      <w:numPr>
        <w:numId w:val="40"/>
      </w:numPr>
    </w:pPr>
  </w:style>
  <w:style w:type="table" w:styleId="ColorfulGrid-Accent1">
    <w:name w:val="Colorful Grid Accent 1"/>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C0E8FF" w:themeFill="accent1" w:themeFillTint="33"/>
    </w:tcPr>
    <w:tblStylePr w:type="firstRow">
      <w:rPr>
        <w:b/>
        <w:bCs/>
      </w:rPr>
      <w:tblPr/>
      <w:tcPr>
        <w:shd w:val="clear" w:color="auto" w:fill="81D1FF" w:themeFill="accent1" w:themeFillTint="66"/>
      </w:tcPr>
    </w:tblStylePr>
    <w:tblStylePr w:type="lastRow">
      <w:rPr>
        <w:b/>
        <w:bCs/>
        <w:color w:val="000000" w:themeColor="text1"/>
      </w:rPr>
      <w:tblPr/>
      <w:tcPr>
        <w:shd w:val="clear" w:color="auto" w:fill="81D1FF" w:themeFill="accent1" w:themeFillTint="66"/>
      </w:tcPr>
    </w:tblStylePr>
    <w:tblStylePr w:type="firstCol">
      <w:rPr>
        <w:color w:val="FFFFFF" w:themeColor="background1"/>
      </w:rPr>
      <w:tblPr/>
      <w:tcPr>
        <w:shd w:val="clear" w:color="auto" w:fill="005D92" w:themeFill="accent1" w:themeFillShade="BF"/>
      </w:tcPr>
    </w:tblStylePr>
    <w:tblStylePr w:type="lastCol">
      <w:rPr>
        <w:color w:val="FFFFFF" w:themeColor="background1"/>
      </w:rPr>
      <w:tblPr/>
      <w:tcPr>
        <w:shd w:val="clear" w:color="auto" w:fill="005D92" w:themeFill="accent1" w:themeFillShade="BF"/>
      </w:tcPr>
    </w:tblStylePr>
    <w:tblStylePr w:type="band1Vert">
      <w:tblPr/>
      <w:tcPr>
        <w:shd w:val="clear" w:color="auto" w:fill="62C6FF" w:themeFill="accent1" w:themeFillTint="7F"/>
      </w:tcPr>
    </w:tblStylePr>
    <w:tblStylePr w:type="band1Horz">
      <w:tblPr/>
      <w:tcPr>
        <w:shd w:val="clear" w:color="auto" w:fill="62C6FF" w:themeFill="accent1" w:themeFillTint="7F"/>
      </w:tcPr>
    </w:tblStylePr>
  </w:style>
  <w:style w:type="table" w:styleId="ColorfulGrid-Accent2">
    <w:name w:val="Colorful Grid Accent 2"/>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C6F5FF" w:themeFill="accent2" w:themeFillTint="33"/>
    </w:tcPr>
    <w:tblStylePr w:type="firstRow">
      <w:rPr>
        <w:b/>
        <w:bCs/>
      </w:rPr>
      <w:tblPr/>
      <w:tcPr>
        <w:shd w:val="clear" w:color="auto" w:fill="8EEBFF" w:themeFill="accent2" w:themeFillTint="66"/>
      </w:tcPr>
    </w:tblStylePr>
    <w:tblStylePr w:type="lastRow">
      <w:rPr>
        <w:b/>
        <w:bCs/>
        <w:color w:val="000000" w:themeColor="text1"/>
      </w:rPr>
      <w:tblPr/>
      <w:tcPr>
        <w:shd w:val="clear" w:color="auto" w:fill="8EEBFF" w:themeFill="accent2" w:themeFillTint="66"/>
      </w:tcPr>
    </w:tblStylePr>
    <w:tblStylePr w:type="firstCol">
      <w:rPr>
        <w:color w:val="FFFFFF" w:themeColor="background1"/>
      </w:rPr>
      <w:tblPr/>
      <w:tcPr>
        <w:shd w:val="clear" w:color="auto" w:fill="008CAA" w:themeFill="accent2" w:themeFillShade="BF"/>
      </w:tcPr>
    </w:tblStylePr>
    <w:tblStylePr w:type="lastCol">
      <w:rPr>
        <w:color w:val="FFFFFF" w:themeColor="background1"/>
      </w:rPr>
      <w:tblPr/>
      <w:tcPr>
        <w:shd w:val="clear" w:color="auto" w:fill="008CAA" w:themeFill="accent2" w:themeFillShade="BF"/>
      </w:tcPr>
    </w:tblStylePr>
    <w:tblStylePr w:type="band1Vert">
      <w:tblPr/>
      <w:tcPr>
        <w:shd w:val="clear" w:color="auto" w:fill="72E6FF" w:themeFill="accent2" w:themeFillTint="7F"/>
      </w:tcPr>
    </w:tblStylePr>
    <w:tblStylePr w:type="band1Horz">
      <w:tblPr/>
      <w:tcPr>
        <w:shd w:val="clear" w:color="auto" w:fill="72E6FF" w:themeFill="accent2" w:themeFillTint="7F"/>
      </w:tcPr>
    </w:tblStylePr>
  </w:style>
  <w:style w:type="table" w:styleId="ColorfulGrid-Accent3">
    <w:name w:val="Colorful Grid Accent 3"/>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BCFFFE" w:themeFill="accent3" w:themeFillTint="33"/>
    </w:tcPr>
    <w:tblStylePr w:type="firstRow">
      <w:rPr>
        <w:b/>
        <w:bCs/>
      </w:rPr>
      <w:tblPr/>
      <w:tcPr>
        <w:shd w:val="clear" w:color="auto" w:fill="79FFFD" w:themeFill="accent3" w:themeFillTint="66"/>
      </w:tcPr>
    </w:tblStylePr>
    <w:tblStylePr w:type="lastRow">
      <w:rPr>
        <w:b/>
        <w:bCs/>
        <w:color w:val="000000" w:themeColor="text1"/>
      </w:rPr>
      <w:tblPr/>
      <w:tcPr>
        <w:shd w:val="clear" w:color="auto" w:fill="79FFFD" w:themeFill="accent3" w:themeFillTint="66"/>
      </w:tcPr>
    </w:tblStylePr>
    <w:tblStylePr w:type="firstCol">
      <w:rPr>
        <w:color w:val="FFFFFF" w:themeColor="background1"/>
      </w:rPr>
      <w:tblPr/>
      <w:tcPr>
        <w:shd w:val="clear" w:color="auto" w:fill="008483" w:themeFill="accent3" w:themeFillShade="BF"/>
      </w:tcPr>
    </w:tblStylePr>
    <w:tblStylePr w:type="lastCol">
      <w:rPr>
        <w:color w:val="FFFFFF" w:themeColor="background1"/>
      </w:rPr>
      <w:tblPr/>
      <w:tcPr>
        <w:shd w:val="clear" w:color="auto" w:fill="008483" w:themeFill="accent3" w:themeFillShade="BF"/>
      </w:tcPr>
    </w:tblStylePr>
    <w:tblStylePr w:type="band1Vert">
      <w:tblPr/>
      <w:tcPr>
        <w:shd w:val="clear" w:color="auto" w:fill="59FFFD" w:themeFill="accent3" w:themeFillTint="7F"/>
      </w:tcPr>
    </w:tblStylePr>
    <w:tblStylePr w:type="band1Horz">
      <w:tblPr/>
      <w:tcPr>
        <w:shd w:val="clear" w:color="auto" w:fill="59FFFD" w:themeFill="accent3" w:themeFillTint="7F"/>
      </w:tcPr>
    </w:tblStylePr>
  </w:style>
  <w:style w:type="table" w:styleId="ColorfulGrid-Accent4">
    <w:name w:val="Colorful Grid Accent 4"/>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DEDFDF" w:themeFill="accent4" w:themeFillTint="33"/>
    </w:tcPr>
    <w:tblStylePr w:type="firstRow">
      <w:rPr>
        <w:b/>
        <w:bCs/>
      </w:rPr>
      <w:tblPr/>
      <w:tcPr>
        <w:shd w:val="clear" w:color="auto" w:fill="BEBFC0" w:themeFill="accent4" w:themeFillTint="66"/>
      </w:tcPr>
    </w:tblStylePr>
    <w:tblStylePr w:type="lastRow">
      <w:rPr>
        <w:b/>
        <w:bCs/>
        <w:color w:val="000000" w:themeColor="text1"/>
      </w:rPr>
      <w:tblPr/>
      <w:tcPr>
        <w:shd w:val="clear" w:color="auto" w:fill="BEBFC0" w:themeFill="accent4" w:themeFillTint="66"/>
      </w:tcPr>
    </w:tblStylePr>
    <w:tblStylePr w:type="firstCol">
      <w:rPr>
        <w:color w:val="FFFFFF" w:themeColor="background1"/>
      </w:rPr>
      <w:tblPr/>
      <w:tcPr>
        <w:shd w:val="clear" w:color="auto" w:fill="474749" w:themeFill="accent4" w:themeFillShade="BF"/>
      </w:tcPr>
    </w:tblStylePr>
    <w:tblStylePr w:type="lastCol">
      <w:rPr>
        <w:color w:val="FFFFFF" w:themeColor="background1"/>
      </w:rPr>
      <w:tblPr/>
      <w:tcPr>
        <w:shd w:val="clear" w:color="auto" w:fill="474749" w:themeFill="accent4" w:themeFillShade="BF"/>
      </w:tcPr>
    </w:tblStylePr>
    <w:tblStylePr w:type="band1Vert">
      <w:tblPr/>
      <w:tcPr>
        <w:shd w:val="clear" w:color="auto" w:fill="AEAFB1" w:themeFill="accent4" w:themeFillTint="7F"/>
      </w:tcPr>
    </w:tblStylePr>
    <w:tblStylePr w:type="band1Horz">
      <w:tblPr/>
      <w:tcPr>
        <w:shd w:val="clear" w:color="auto" w:fill="AEAFB1" w:themeFill="accent4" w:themeFillTint="7F"/>
      </w:tcPr>
    </w:tblStylePr>
  </w:style>
  <w:style w:type="table" w:styleId="ColorfulGrid-Accent5">
    <w:name w:val="Colorful Grid Accent 5"/>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FFFFFF" w:themeColor="background1"/>
      </w:rPr>
      <w:tblPr/>
      <w:tcPr>
        <w:shd w:val="clear" w:color="auto" w:fill="BFBFBF" w:themeFill="accent6" w:themeFillShade="BF"/>
      </w:tcPr>
    </w:tblStylePr>
    <w:tblStylePr w:type="lastCol">
      <w:rPr>
        <w:color w:val="FFFFFF"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ColorfulList">
    <w:name w:val="Colorful List"/>
    <w:basedOn w:val="TableNormal"/>
    <w:rsid w:val="00E704C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96B6" w:themeFill="accent2" w:themeFillShade="CC"/>
      </w:tcPr>
    </w:tblStylePr>
    <w:tblStylePr w:type="lastRow">
      <w:rPr>
        <w:b/>
        <w:bCs/>
        <w:color w:val="0096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rsid w:val="00E704C0"/>
    <w:rPr>
      <w:color w:val="000000" w:themeColor="text1"/>
    </w:rPr>
    <w:tblPr>
      <w:tblStyleRowBandSize w:val="1"/>
      <w:tblStyleColBandSize w:val="1"/>
    </w:tblPr>
    <w:tcPr>
      <w:shd w:val="clear" w:color="auto" w:fill="E0F3FF" w:themeFill="accent1" w:themeFillTint="19"/>
    </w:tcPr>
    <w:tblStylePr w:type="firstRow">
      <w:rPr>
        <w:b/>
        <w:bCs/>
        <w:color w:val="FFFFFF" w:themeColor="background1"/>
      </w:rPr>
      <w:tblPr/>
      <w:tcPr>
        <w:tcBorders>
          <w:bottom w:val="single" w:sz="12" w:space="0" w:color="FFFFFF" w:themeColor="background1"/>
        </w:tcBorders>
        <w:shd w:val="clear" w:color="auto" w:fill="0096B6" w:themeFill="accent2" w:themeFillShade="CC"/>
      </w:tcPr>
    </w:tblStylePr>
    <w:tblStylePr w:type="lastRow">
      <w:rPr>
        <w:b/>
        <w:bCs/>
        <w:color w:val="0096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E2FF" w:themeFill="accent1" w:themeFillTint="3F"/>
      </w:tcPr>
    </w:tblStylePr>
    <w:tblStylePr w:type="band1Horz">
      <w:tblPr/>
      <w:tcPr>
        <w:shd w:val="clear" w:color="auto" w:fill="C0E8FF" w:themeFill="accent1" w:themeFillTint="33"/>
      </w:tcPr>
    </w:tblStylePr>
  </w:style>
  <w:style w:type="table" w:styleId="ColorfulList-Accent2">
    <w:name w:val="Colorful List Accent 2"/>
    <w:basedOn w:val="TableNormal"/>
    <w:rsid w:val="00E704C0"/>
    <w:rPr>
      <w:color w:val="000000" w:themeColor="text1"/>
    </w:rPr>
    <w:tblPr>
      <w:tblStyleRowBandSize w:val="1"/>
      <w:tblStyleColBandSize w:val="1"/>
    </w:tblPr>
    <w:tcPr>
      <w:shd w:val="clear" w:color="auto" w:fill="E3FAFF" w:themeFill="accent2" w:themeFillTint="19"/>
    </w:tcPr>
    <w:tblStylePr w:type="firstRow">
      <w:rPr>
        <w:b/>
        <w:bCs/>
        <w:color w:val="FFFFFF" w:themeColor="background1"/>
      </w:rPr>
      <w:tblPr/>
      <w:tcPr>
        <w:tcBorders>
          <w:bottom w:val="single" w:sz="12" w:space="0" w:color="FFFFFF" w:themeColor="background1"/>
        </w:tcBorders>
        <w:shd w:val="clear" w:color="auto" w:fill="0096B6" w:themeFill="accent2" w:themeFillShade="CC"/>
      </w:tcPr>
    </w:tblStylePr>
    <w:tblStylePr w:type="lastRow">
      <w:rPr>
        <w:b/>
        <w:bCs/>
        <w:color w:val="0096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2FF" w:themeFill="accent2" w:themeFillTint="3F"/>
      </w:tcPr>
    </w:tblStylePr>
    <w:tblStylePr w:type="band1Horz">
      <w:tblPr/>
      <w:tcPr>
        <w:shd w:val="clear" w:color="auto" w:fill="C6F5FF" w:themeFill="accent2" w:themeFillTint="33"/>
      </w:tcPr>
    </w:tblStylePr>
  </w:style>
  <w:style w:type="table" w:styleId="ColorfulList-Accent3">
    <w:name w:val="Colorful List Accent 3"/>
    <w:basedOn w:val="TableNormal"/>
    <w:rsid w:val="00E704C0"/>
    <w:rPr>
      <w:color w:val="000000" w:themeColor="text1"/>
    </w:rPr>
    <w:tblPr>
      <w:tblStyleRowBandSize w:val="1"/>
      <w:tblStyleColBandSize w:val="1"/>
    </w:tblPr>
    <w:tcPr>
      <w:shd w:val="clear" w:color="auto" w:fill="DEFFFE" w:themeFill="accent3" w:themeFillTint="19"/>
    </w:tcPr>
    <w:tblStylePr w:type="firstRow">
      <w:rPr>
        <w:b/>
        <w:bCs/>
        <w:color w:val="FFFFFF" w:themeColor="background1"/>
      </w:rPr>
      <w:tblPr/>
      <w:tcPr>
        <w:tcBorders>
          <w:bottom w:val="single" w:sz="12" w:space="0" w:color="FFFFFF" w:themeColor="background1"/>
        </w:tcBorders>
        <w:shd w:val="clear" w:color="auto" w:fill="4C4C4E" w:themeFill="accent4" w:themeFillShade="CC"/>
      </w:tcPr>
    </w:tblStylePr>
    <w:tblStylePr w:type="lastRow">
      <w:rPr>
        <w:b/>
        <w:bCs/>
        <w:color w:val="4C4C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FE" w:themeFill="accent3" w:themeFillTint="3F"/>
      </w:tcPr>
    </w:tblStylePr>
    <w:tblStylePr w:type="band1Horz">
      <w:tblPr/>
      <w:tcPr>
        <w:shd w:val="clear" w:color="auto" w:fill="BCFFFE" w:themeFill="accent3" w:themeFillTint="33"/>
      </w:tcPr>
    </w:tblStylePr>
  </w:style>
  <w:style w:type="table" w:styleId="ColorfulList-Accent4">
    <w:name w:val="Colorful List Accent 4"/>
    <w:basedOn w:val="TableNormal"/>
    <w:rsid w:val="00E704C0"/>
    <w:rPr>
      <w:color w:val="000000"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008D8C" w:themeFill="accent3" w:themeFillShade="CC"/>
      </w:tcPr>
    </w:tblStylePr>
    <w:tblStylePr w:type="lastRow">
      <w:rPr>
        <w:b/>
        <w:bCs/>
        <w:color w:val="008D8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8" w:themeFill="accent4" w:themeFillTint="3F"/>
      </w:tcPr>
    </w:tblStylePr>
    <w:tblStylePr w:type="band1Horz">
      <w:tblPr/>
      <w:tcPr>
        <w:shd w:val="clear" w:color="auto" w:fill="DEDFDF" w:themeFill="accent4" w:themeFillTint="33"/>
      </w:tcPr>
    </w:tblStylePr>
  </w:style>
  <w:style w:type="table" w:styleId="ColorfulList-Accent5">
    <w:name w:val="Colorful List Accent 5"/>
    <w:basedOn w:val="TableNormal"/>
    <w:rsid w:val="00E704C0"/>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CCCCCC" w:themeFill="accent6" w:themeFillShade="CC"/>
      </w:tcPr>
    </w:tblStylePr>
    <w:tblStylePr w:type="lastRow">
      <w:rPr>
        <w:b/>
        <w:bCs/>
        <w:color w:val="CCCC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rsid w:val="00E704C0"/>
    <w:rPr>
      <w:color w:val="000000" w:themeColor="text1"/>
    </w:rPr>
    <w:tblPr>
      <w:tblStyleRowBandSize w:val="1"/>
      <w:tblStyleColBandSize w:val="1"/>
    </w:tblPr>
    <w:tcPr>
      <w:shd w:val="clear" w:color="auto" w:fill="FFFFFF"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styleId="ColorfulShading">
    <w:name w:val="Colorful Shading"/>
    <w:basedOn w:val="TableNormal"/>
    <w:rsid w:val="00E704C0"/>
    <w:rPr>
      <w:color w:val="000000" w:themeColor="text1"/>
    </w:rPr>
    <w:tblPr>
      <w:tblStyleRowBandSize w:val="1"/>
      <w:tblStyleColBandSize w:val="1"/>
      <w:tblBorders>
        <w:top w:val="single" w:sz="24" w:space="0" w:color="00BCE4"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BCE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rsid w:val="00E704C0"/>
    <w:rPr>
      <w:color w:val="000000" w:themeColor="text1"/>
    </w:rPr>
    <w:tblPr>
      <w:tblStyleRowBandSize w:val="1"/>
      <w:tblStyleColBandSize w:val="1"/>
      <w:tblBorders>
        <w:top w:val="single" w:sz="24" w:space="0" w:color="00BCE4" w:themeColor="accent2"/>
        <w:left w:val="single" w:sz="4" w:space="0" w:color="007DC3" w:themeColor="accent1"/>
        <w:bottom w:val="single" w:sz="4" w:space="0" w:color="007DC3" w:themeColor="accent1"/>
        <w:right w:val="single" w:sz="4" w:space="0" w:color="007DC3" w:themeColor="accent1"/>
        <w:insideH w:val="single" w:sz="4" w:space="0" w:color="FFFFFF" w:themeColor="background1"/>
        <w:insideV w:val="single" w:sz="4" w:space="0" w:color="FFFFFF" w:themeColor="background1"/>
      </w:tblBorders>
    </w:tblPr>
    <w:tcPr>
      <w:shd w:val="clear" w:color="auto" w:fill="E0F3FF" w:themeFill="accent1" w:themeFillTint="19"/>
    </w:tcPr>
    <w:tblStylePr w:type="firstRow">
      <w:rPr>
        <w:b/>
        <w:bCs/>
      </w:rPr>
      <w:tblPr/>
      <w:tcPr>
        <w:tcBorders>
          <w:top w:val="nil"/>
          <w:left w:val="nil"/>
          <w:bottom w:val="single" w:sz="24" w:space="0" w:color="00BCE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A75" w:themeFill="accent1" w:themeFillShade="99"/>
      </w:tcPr>
    </w:tblStylePr>
    <w:tblStylePr w:type="firstCol">
      <w:rPr>
        <w:color w:val="FFFFFF" w:themeColor="background1"/>
      </w:rPr>
      <w:tblPr/>
      <w:tcPr>
        <w:tcBorders>
          <w:top w:val="nil"/>
          <w:left w:val="nil"/>
          <w:bottom w:val="nil"/>
          <w:right w:val="nil"/>
          <w:insideH w:val="single" w:sz="4" w:space="0" w:color="004A75" w:themeColor="accent1" w:themeShade="99"/>
          <w:insideV w:val="nil"/>
        </w:tcBorders>
        <w:shd w:val="clear" w:color="auto" w:fill="004A7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A75" w:themeFill="accent1" w:themeFillShade="99"/>
      </w:tcPr>
    </w:tblStylePr>
    <w:tblStylePr w:type="band1Vert">
      <w:tblPr/>
      <w:tcPr>
        <w:shd w:val="clear" w:color="auto" w:fill="81D1FF" w:themeFill="accent1" w:themeFillTint="66"/>
      </w:tcPr>
    </w:tblStylePr>
    <w:tblStylePr w:type="band1Horz">
      <w:tblPr/>
      <w:tcPr>
        <w:shd w:val="clear" w:color="auto" w:fill="62C6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rsid w:val="00E704C0"/>
    <w:rPr>
      <w:color w:val="000000" w:themeColor="text1"/>
    </w:rPr>
    <w:tblPr>
      <w:tblStyleRowBandSize w:val="1"/>
      <w:tblStyleColBandSize w:val="1"/>
      <w:tblBorders>
        <w:top w:val="single" w:sz="24" w:space="0" w:color="00BCE4" w:themeColor="accent2"/>
        <w:left w:val="single" w:sz="4" w:space="0" w:color="00BCE4" w:themeColor="accent2"/>
        <w:bottom w:val="single" w:sz="4" w:space="0" w:color="00BCE4" w:themeColor="accent2"/>
        <w:right w:val="single" w:sz="4" w:space="0" w:color="00BCE4" w:themeColor="accent2"/>
        <w:insideH w:val="single" w:sz="4" w:space="0" w:color="FFFFFF" w:themeColor="background1"/>
        <w:insideV w:val="single" w:sz="4" w:space="0" w:color="FFFFFF" w:themeColor="background1"/>
      </w:tblBorders>
    </w:tblPr>
    <w:tcPr>
      <w:shd w:val="clear" w:color="auto" w:fill="E3FAFF" w:themeFill="accent2" w:themeFillTint="19"/>
    </w:tcPr>
    <w:tblStylePr w:type="firstRow">
      <w:rPr>
        <w:b/>
        <w:bCs/>
      </w:rPr>
      <w:tblPr/>
      <w:tcPr>
        <w:tcBorders>
          <w:top w:val="nil"/>
          <w:left w:val="nil"/>
          <w:bottom w:val="single" w:sz="24" w:space="0" w:color="00BCE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088" w:themeFill="accent2" w:themeFillShade="99"/>
      </w:tcPr>
    </w:tblStylePr>
    <w:tblStylePr w:type="firstCol">
      <w:rPr>
        <w:color w:val="FFFFFF" w:themeColor="background1"/>
      </w:rPr>
      <w:tblPr/>
      <w:tcPr>
        <w:tcBorders>
          <w:top w:val="nil"/>
          <w:left w:val="nil"/>
          <w:bottom w:val="nil"/>
          <w:right w:val="nil"/>
          <w:insideH w:val="single" w:sz="4" w:space="0" w:color="007088" w:themeColor="accent2" w:themeShade="99"/>
          <w:insideV w:val="nil"/>
        </w:tcBorders>
        <w:shd w:val="clear" w:color="auto" w:fill="0070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7088" w:themeFill="accent2" w:themeFillShade="99"/>
      </w:tcPr>
    </w:tblStylePr>
    <w:tblStylePr w:type="band1Vert">
      <w:tblPr/>
      <w:tcPr>
        <w:shd w:val="clear" w:color="auto" w:fill="8EEBFF" w:themeFill="accent2" w:themeFillTint="66"/>
      </w:tcPr>
    </w:tblStylePr>
    <w:tblStylePr w:type="band1Horz">
      <w:tblPr/>
      <w:tcPr>
        <w:shd w:val="clear" w:color="auto" w:fill="72E6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rsid w:val="00E704C0"/>
    <w:rPr>
      <w:color w:val="000000" w:themeColor="text1"/>
    </w:rPr>
    <w:tblPr>
      <w:tblStyleRowBandSize w:val="1"/>
      <w:tblStyleColBandSize w:val="1"/>
      <w:tblBorders>
        <w:top w:val="single" w:sz="24" w:space="0" w:color="5F6062" w:themeColor="accent4"/>
        <w:left w:val="single" w:sz="4" w:space="0" w:color="00B1B0" w:themeColor="accent3"/>
        <w:bottom w:val="single" w:sz="4" w:space="0" w:color="00B1B0" w:themeColor="accent3"/>
        <w:right w:val="single" w:sz="4" w:space="0" w:color="00B1B0" w:themeColor="accent3"/>
        <w:insideH w:val="single" w:sz="4" w:space="0" w:color="FFFFFF" w:themeColor="background1"/>
        <w:insideV w:val="single" w:sz="4" w:space="0" w:color="FFFFFF" w:themeColor="background1"/>
      </w:tblBorders>
    </w:tblPr>
    <w:tcPr>
      <w:shd w:val="clear" w:color="auto" w:fill="DEFFFE" w:themeFill="accent3" w:themeFillTint="19"/>
    </w:tcPr>
    <w:tblStylePr w:type="firstRow">
      <w:rPr>
        <w:b/>
        <w:bCs/>
      </w:rPr>
      <w:tblPr/>
      <w:tcPr>
        <w:tcBorders>
          <w:top w:val="nil"/>
          <w:left w:val="nil"/>
          <w:bottom w:val="single" w:sz="24" w:space="0" w:color="5F606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A69" w:themeFill="accent3" w:themeFillShade="99"/>
      </w:tcPr>
    </w:tblStylePr>
    <w:tblStylePr w:type="firstCol">
      <w:rPr>
        <w:color w:val="FFFFFF" w:themeColor="background1"/>
      </w:rPr>
      <w:tblPr/>
      <w:tcPr>
        <w:tcBorders>
          <w:top w:val="nil"/>
          <w:left w:val="nil"/>
          <w:bottom w:val="nil"/>
          <w:right w:val="nil"/>
          <w:insideH w:val="single" w:sz="4" w:space="0" w:color="006A69" w:themeColor="accent3" w:themeShade="99"/>
          <w:insideV w:val="nil"/>
        </w:tcBorders>
        <w:shd w:val="clear" w:color="auto" w:fill="006A6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A69" w:themeFill="accent3" w:themeFillShade="99"/>
      </w:tcPr>
    </w:tblStylePr>
    <w:tblStylePr w:type="band1Vert">
      <w:tblPr/>
      <w:tcPr>
        <w:shd w:val="clear" w:color="auto" w:fill="79FFFD" w:themeFill="accent3" w:themeFillTint="66"/>
      </w:tcPr>
    </w:tblStylePr>
    <w:tblStylePr w:type="band1Horz">
      <w:tblPr/>
      <w:tcPr>
        <w:shd w:val="clear" w:color="auto" w:fill="59FFFD" w:themeFill="accent3" w:themeFillTint="7F"/>
      </w:tcPr>
    </w:tblStylePr>
  </w:style>
  <w:style w:type="table" w:styleId="ColorfulShading-Accent4">
    <w:name w:val="Colorful Shading Accent 4"/>
    <w:basedOn w:val="TableNormal"/>
    <w:rsid w:val="00E704C0"/>
    <w:rPr>
      <w:color w:val="000000" w:themeColor="text1"/>
    </w:rPr>
    <w:tblPr>
      <w:tblStyleRowBandSize w:val="1"/>
      <w:tblStyleColBandSize w:val="1"/>
      <w:tblBorders>
        <w:top w:val="single" w:sz="24" w:space="0" w:color="00B1B0" w:themeColor="accent3"/>
        <w:left w:val="single" w:sz="4" w:space="0" w:color="5F6062" w:themeColor="accent4"/>
        <w:bottom w:val="single" w:sz="4" w:space="0" w:color="5F6062" w:themeColor="accent4"/>
        <w:right w:val="single" w:sz="4" w:space="0" w:color="5F6062"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00B1B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A" w:themeFill="accent4" w:themeFillShade="99"/>
      </w:tcPr>
    </w:tblStylePr>
    <w:tblStylePr w:type="firstCol">
      <w:rPr>
        <w:color w:val="FFFFFF" w:themeColor="background1"/>
      </w:rPr>
      <w:tblPr/>
      <w:tcPr>
        <w:tcBorders>
          <w:top w:val="nil"/>
          <w:left w:val="nil"/>
          <w:bottom w:val="nil"/>
          <w:right w:val="nil"/>
          <w:insideH w:val="single" w:sz="4" w:space="0" w:color="39393A" w:themeColor="accent4" w:themeShade="99"/>
          <w:insideV w:val="nil"/>
        </w:tcBorders>
        <w:shd w:val="clear" w:color="auto" w:fill="39393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9393A" w:themeFill="accent4" w:themeFillShade="99"/>
      </w:tcPr>
    </w:tblStylePr>
    <w:tblStylePr w:type="band1Vert">
      <w:tblPr/>
      <w:tcPr>
        <w:shd w:val="clear" w:color="auto" w:fill="BEBFC0" w:themeFill="accent4" w:themeFillTint="66"/>
      </w:tcPr>
    </w:tblStylePr>
    <w:tblStylePr w:type="band1Horz">
      <w:tblPr/>
      <w:tcPr>
        <w:shd w:val="clear" w:color="auto" w:fill="AEAFB1"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rsid w:val="00E704C0"/>
    <w:rPr>
      <w:color w:val="000000" w:themeColor="text1"/>
    </w:rPr>
    <w:tblPr>
      <w:tblStyleRowBandSize w:val="1"/>
      <w:tblStyleColBandSize w:val="1"/>
      <w:tblBorders>
        <w:top w:val="single" w:sz="24" w:space="0" w:color="FFFFFF"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rsid w:val="00E704C0"/>
    <w:rPr>
      <w:color w:val="000000" w:themeColor="text1"/>
    </w:rPr>
    <w:tblPr>
      <w:tblStyleRowBandSize w:val="1"/>
      <w:tblStyleColBandSize w:val="1"/>
      <w:tblBorders>
        <w:top w:val="single" w:sz="24" w:space="0" w:color="4BACC6" w:themeColor="accent5"/>
        <w:left w:val="single" w:sz="4" w:space="0" w:color="FFFFFF" w:themeColor="accent6"/>
        <w:bottom w:val="single" w:sz="4" w:space="0" w:color="FFFFFF" w:themeColor="accent6"/>
        <w:right w:val="single" w:sz="4" w:space="0" w:color="FFFFFF" w:themeColor="accent6"/>
        <w:insideH w:val="single" w:sz="4" w:space="0" w:color="FFFFFF" w:themeColor="background1"/>
        <w:insideV w:val="single" w:sz="4" w:space="0" w:color="FFFFFF" w:themeColor="background1"/>
      </w:tblBorders>
    </w:tblPr>
    <w:tcPr>
      <w:shd w:val="clear" w:color="auto" w:fill="FFFFFF"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6" w:themeFillShade="99"/>
      </w:tcPr>
    </w:tblStylePr>
    <w:tblStylePr w:type="firstCol">
      <w:rPr>
        <w:color w:val="FFFFFF" w:themeColor="background1"/>
      </w:rPr>
      <w:tblPr/>
      <w:tcPr>
        <w:tcBorders>
          <w:top w:val="nil"/>
          <w:left w:val="nil"/>
          <w:bottom w:val="nil"/>
          <w:right w:val="nil"/>
          <w:insideH w:val="single" w:sz="4" w:space="0" w:color="999999" w:themeColor="accent6" w:themeShade="99"/>
          <w:insideV w:val="nil"/>
        </w:tcBorders>
        <w:shd w:val="clear" w:color="auto" w:fill="9999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6" w:themeFillShade="99"/>
      </w:tcPr>
    </w:tblStylePr>
    <w:tblStylePr w:type="band1Vert">
      <w:tblPr/>
      <w:tcPr>
        <w:shd w:val="clear" w:color="auto" w:fill="FFFFFF" w:themeFill="accent6" w:themeFillTint="66"/>
      </w:tcPr>
    </w:tblStylePr>
    <w:tblStylePr w:type="band1Horz">
      <w:tblPr/>
      <w:tcPr>
        <w:shd w:val="clear" w:color="auto" w:fill="FFF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1"/>
    <w:semiHidden/>
    <w:unhideWhenUsed/>
    <w:rsid w:val="00E704C0"/>
    <w:rPr>
      <w:noProof/>
      <w:sz w:val="16"/>
      <w:szCs w:val="16"/>
      <w:lang w:val="en-AU"/>
    </w:rPr>
  </w:style>
  <w:style w:type="table" w:styleId="DarkList">
    <w:name w:val="Dark List"/>
    <w:basedOn w:val="TableNormal"/>
    <w:rsid w:val="00E704C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rsid w:val="00E704C0"/>
    <w:rPr>
      <w:color w:val="FFFFFF" w:themeColor="background1"/>
    </w:rPr>
    <w:tblPr>
      <w:tblStyleRowBandSize w:val="1"/>
      <w:tblStyleColBandSize w:val="1"/>
    </w:tblPr>
    <w:tcPr>
      <w:shd w:val="clear" w:color="auto" w:fill="007DC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E6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D9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D92" w:themeFill="accent1" w:themeFillShade="BF"/>
      </w:tcPr>
    </w:tblStylePr>
    <w:tblStylePr w:type="band1Vert">
      <w:tblPr/>
      <w:tcPr>
        <w:tcBorders>
          <w:top w:val="nil"/>
          <w:left w:val="nil"/>
          <w:bottom w:val="nil"/>
          <w:right w:val="nil"/>
          <w:insideH w:val="nil"/>
          <w:insideV w:val="nil"/>
        </w:tcBorders>
        <w:shd w:val="clear" w:color="auto" w:fill="005D92" w:themeFill="accent1" w:themeFillShade="BF"/>
      </w:tcPr>
    </w:tblStylePr>
    <w:tblStylePr w:type="band1Horz">
      <w:tblPr/>
      <w:tcPr>
        <w:tcBorders>
          <w:top w:val="nil"/>
          <w:left w:val="nil"/>
          <w:bottom w:val="nil"/>
          <w:right w:val="nil"/>
          <w:insideH w:val="nil"/>
          <w:insideV w:val="nil"/>
        </w:tcBorders>
        <w:shd w:val="clear" w:color="auto" w:fill="005D92" w:themeFill="accent1" w:themeFillShade="BF"/>
      </w:tcPr>
    </w:tblStylePr>
  </w:style>
  <w:style w:type="table" w:styleId="DarkList-Accent2">
    <w:name w:val="Dark List Accent 2"/>
    <w:basedOn w:val="TableNormal"/>
    <w:rsid w:val="00E704C0"/>
    <w:rPr>
      <w:color w:val="FFFFFF" w:themeColor="background1"/>
    </w:rPr>
    <w:tblPr>
      <w:tblStyleRowBandSize w:val="1"/>
      <w:tblStyleColBandSize w:val="1"/>
    </w:tblPr>
    <w:tcPr>
      <w:shd w:val="clear" w:color="auto" w:fill="00BCE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D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C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CAA" w:themeFill="accent2" w:themeFillShade="BF"/>
      </w:tcPr>
    </w:tblStylePr>
    <w:tblStylePr w:type="band1Vert">
      <w:tblPr/>
      <w:tcPr>
        <w:tcBorders>
          <w:top w:val="nil"/>
          <w:left w:val="nil"/>
          <w:bottom w:val="nil"/>
          <w:right w:val="nil"/>
          <w:insideH w:val="nil"/>
          <w:insideV w:val="nil"/>
        </w:tcBorders>
        <w:shd w:val="clear" w:color="auto" w:fill="008CAA" w:themeFill="accent2" w:themeFillShade="BF"/>
      </w:tcPr>
    </w:tblStylePr>
    <w:tblStylePr w:type="band1Horz">
      <w:tblPr/>
      <w:tcPr>
        <w:tcBorders>
          <w:top w:val="nil"/>
          <w:left w:val="nil"/>
          <w:bottom w:val="nil"/>
          <w:right w:val="nil"/>
          <w:insideH w:val="nil"/>
          <w:insideV w:val="nil"/>
        </w:tcBorders>
        <w:shd w:val="clear" w:color="auto" w:fill="008CAA" w:themeFill="accent2" w:themeFillShade="BF"/>
      </w:tcPr>
    </w:tblStylePr>
  </w:style>
  <w:style w:type="table" w:styleId="DarkList-Accent3">
    <w:name w:val="Dark List Accent 3"/>
    <w:basedOn w:val="TableNormal"/>
    <w:rsid w:val="00E704C0"/>
    <w:rPr>
      <w:color w:val="FFFFFF" w:themeColor="background1"/>
    </w:rPr>
    <w:tblPr>
      <w:tblStyleRowBandSize w:val="1"/>
      <w:tblStyleColBandSize w:val="1"/>
    </w:tblPr>
    <w:tcPr>
      <w:shd w:val="clear" w:color="auto" w:fill="00B1B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85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48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483" w:themeFill="accent3" w:themeFillShade="BF"/>
      </w:tcPr>
    </w:tblStylePr>
    <w:tblStylePr w:type="band1Vert">
      <w:tblPr/>
      <w:tcPr>
        <w:tcBorders>
          <w:top w:val="nil"/>
          <w:left w:val="nil"/>
          <w:bottom w:val="nil"/>
          <w:right w:val="nil"/>
          <w:insideH w:val="nil"/>
          <w:insideV w:val="nil"/>
        </w:tcBorders>
        <w:shd w:val="clear" w:color="auto" w:fill="008483" w:themeFill="accent3" w:themeFillShade="BF"/>
      </w:tcPr>
    </w:tblStylePr>
    <w:tblStylePr w:type="band1Horz">
      <w:tblPr/>
      <w:tcPr>
        <w:tcBorders>
          <w:top w:val="nil"/>
          <w:left w:val="nil"/>
          <w:bottom w:val="nil"/>
          <w:right w:val="nil"/>
          <w:insideH w:val="nil"/>
          <w:insideV w:val="nil"/>
        </w:tcBorders>
        <w:shd w:val="clear" w:color="auto" w:fill="008483" w:themeFill="accent3" w:themeFillShade="BF"/>
      </w:tcPr>
    </w:tblStylePr>
  </w:style>
  <w:style w:type="table" w:styleId="DarkList-Accent4">
    <w:name w:val="Dark List Accent 4"/>
    <w:basedOn w:val="TableNormal"/>
    <w:rsid w:val="00E704C0"/>
    <w:rPr>
      <w:color w:val="FFFFFF" w:themeColor="background1"/>
    </w:rPr>
    <w:tblPr>
      <w:tblStyleRowBandSize w:val="1"/>
      <w:tblStyleColBandSize w:val="1"/>
    </w:tblPr>
    <w:tcPr>
      <w:shd w:val="clear" w:color="auto" w:fill="5F606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747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74749" w:themeFill="accent4" w:themeFillShade="BF"/>
      </w:tcPr>
    </w:tblStylePr>
    <w:tblStylePr w:type="band1Vert">
      <w:tblPr/>
      <w:tcPr>
        <w:tcBorders>
          <w:top w:val="nil"/>
          <w:left w:val="nil"/>
          <w:bottom w:val="nil"/>
          <w:right w:val="nil"/>
          <w:insideH w:val="nil"/>
          <w:insideV w:val="nil"/>
        </w:tcBorders>
        <w:shd w:val="clear" w:color="auto" w:fill="474749" w:themeFill="accent4" w:themeFillShade="BF"/>
      </w:tcPr>
    </w:tblStylePr>
    <w:tblStylePr w:type="band1Horz">
      <w:tblPr/>
      <w:tcPr>
        <w:tcBorders>
          <w:top w:val="nil"/>
          <w:left w:val="nil"/>
          <w:bottom w:val="nil"/>
          <w:right w:val="nil"/>
          <w:insideH w:val="nil"/>
          <w:insideV w:val="nil"/>
        </w:tcBorders>
        <w:shd w:val="clear" w:color="auto" w:fill="474749" w:themeFill="accent4" w:themeFillShade="BF"/>
      </w:tcPr>
    </w:tblStylePr>
  </w:style>
  <w:style w:type="table" w:styleId="DarkList-Accent5">
    <w:name w:val="Dark List Accent 5"/>
    <w:basedOn w:val="TableNormal"/>
    <w:rsid w:val="00E704C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rsid w:val="00E704C0"/>
    <w:rPr>
      <w:color w:val="FFFFFF" w:themeColor="background1"/>
    </w:rPr>
    <w:tblPr>
      <w:tblStyleRowBandSize w:val="1"/>
      <w:tblStyleColBandSize w:val="1"/>
    </w:tblPr>
    <w:tcPr>
      <w:shd w:val="clear" w:color="auto" w:fill="FFFF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6" w:themeFillShade="BF"/>
      </w:tcPr>
    </w:tblStylePr>
    <w:tblStylePr w:type="band1Vert">
      <w:tblPr/>
      <w:tcPr>
        <w:tcBorders>
          <w:top w:val="nil"/>
          <w:left w:val="nil"/>
          <w:bottom w:val="nil"/>
          <w:right w:val="nil"/>
          <w:insideH w:val="nil"/>
          <w:insideV w:val="nil"/>
        </w:tcBorders>
        <w:shd w:val="clear" w:color="auto" w:fill="BFBFBF" w:themeFill="accent6" w:themeFillShade="BF"/>
      </w:tcPr>
    </w:tblStylePr>
    <w:tblStylePr w:type="band1Horz">
      <w:tblPr/>
      <w:tcPr>
        <w:tcBorders>
          <w:top w:val="nil"/>
          <w:left w:val="nil"/>
          <w:bottom w:val="nil"/>
          <w:right w:val="nil"/>
          <w:insideH w:val="nil"/>
          <w:insideV w:val="nil"/>
        </w:tcBorders>
        <w:shd w:val="clear" w:color="auto" w:fill="BFBFBF" w:themeFill="accent6" w:themeFillShade="BF"/>
      </w:tcPr>
    </w:tblStylePr>
  </w:style>
  <w:style w:type="character" w:styleId="EndnoteReference">
    <w:name w:val="endnote reference"/>
    <w:basedOn w:val="DefaultParagraphFont"/>
    <w:uiPriority w:val="1"/>
    <w:semiHidden/>
    <w:unhideWhenUsed/>
    <w:rsid w:val="00E704C0"/>
    <w:rPr>
      <w:noProof/>
      <w:vertAlign w:val="superscript"/>
      <w:lang w:val="en-AU"/>
    </w:rPr>
  </w:style>
  <w:style w:type="character" w:styleId="HTMLAcronym">
    <w:name w:val="HTML Acronym"/>
    <w:basedOn w:val="DefaultParagraphFont"/>
    <w:uiPriority w:val="1"/>
    <w:semiHidden/>
    <w:unhideWhenUsed/>
    <w:rsid w:val="00E704C0"/>
    <w:rPr>
      <w:noProof/>
      <w:lang w:val="en-AU"/>
    </w:rPr>
  </w:style>
  <w:style w:type="character" w:styleId="HTMLCite">
    <w:name w:val="HTML Cite"/>
    <w:basedOn w:val="DefaultParagraphFont"/>
    <w:uiPriority w:val="1"/>
    <w:semiHidden/>
    <w:unhideWhenUsed/>
    <w:rsid w:val="00E704C0"/>
    <w:rPr>
      <w:i/>
      <w:iCs/>
      <w:noProof/>
      <w:lang w:val="en-AU"/>
    </w:rPr>
  </w:style>
  <w:style w:type="character" w:styleId="HTMLCode">
    <w:name w:val="HTML Code"/>
    <w:basedOn w:val="DefaultParagraphFont"/>
    <w:uiPriority w:val="1"/>
    <w:semiHidden/>
    <w:unhideWhenUsed/>
    <w:rsid w:val="00E704C0"/>
    <w:rPr>
      <w:rFonts w:ascii="Consolas" w:hAnsi="Consolas" w:cs="Consolas"/>
      <w:noProof/>
      <w:sz w:val="20"/>
      <w:szCs w:val="20"/>
      <w:lang w:val="en-AU"/>
    </w:rPr>
  </w:style>
  <w:style w:type="character" w:styleId="HTMLDefinition">
    <w:name w:val="HTML Definition"/>
    <w:basedOn w:val="DefaultParagraphFont"/>
    <w:uiPriority w:val="1"/>
    <w:semiHidden/>
    <w:unhideWhenUsed/>
    <w:rsid w:val="00E704C0"/>
    <w:rPr>
      <w:i/>
      <w:iCs/>
      <w:noProof/>
      <w:lang w:val="en-AU"/>
    </w:rPr>
  </w:style>
  <w:style w:type="character" w:styleId="HTMLKeyboard">
    <w:name w:val="HTML Keyboard"/>
    <w:basedOn w:val="DefaultParagraphFont"/>
    <w:uiPriority w:val="1"/>
    <w:semiHidden/>
    <w:unhideWhenUsed/>
    <w:rsid w:val="00E704C0"/>
    <w:rPr>
      <w:rFonts w:ascii="Consolas" w:hAnsi="Consolas" w:cs="Consolas"/>
      <w:noProof/>
      <w:sz w:val="20"/>
      <w:szCs w:val="20"/>
      <w:lang w:val="en-AU"/>
    </w:rPr>
  </w:style>
  <w:style w:type="character" w:styleId="HTMLSample">
    <w:name w:val="HTML Sample"/>
    <w:basedOn w:val="DefaultParagraphFont"/>
    <w:uiPriority w:val="1"/>
    <w:semiHidden/>
    <w:unhideWhenUsed/>
    <w:rsid w:val="00E704C0"/>
    <w:rPr>
      <w:rFonts w:ascii="Consolas" w:hAnsi="Consolas" w:cs="Consolas"/>
      <w:noProof/>
      <w:sz w:val="24"/>
      <w:szCs w:val="24"/>
      <w:lang w:val="en-AU"/>
    </w:rPr>
  </w:style>
  <w:style w:type="character" w:styleId="HTMLTypewriter">
    <w:name w:val="HTML Typewriter"/>
    <w:basedOn w:val="DefaultParagraphFont"/>
    <w:uiPriority w:val="1"/>
    <w:semiHidden/>
    <w:unhideWhenUsed/>
    <w:rsid w:val="00E704C0"/>
    <w:rPr>
      <w:rFonts w:ascii="Consolas" w:hAnsi="Consolas" w:cs="Consolas"/>
      <w:noProof/>
      <w:sz w:val="20"/>
      <w:szCs w:val="20"/>
      <w:lang w:val="en-AU"/>
    </w:rPr>
  </w:style>
  <w:style w:type="character" w:styleId="HTMLVariable">
    <w:name w:val="HTML Variable"/>
    <w:basedOn w:val="DefaultParagraphFont"/>
    <w:uiPriority w:val="1"/>
    <w:semiHidden/>
    <w:unhideWhenUsed/>
    <w:rsid w:val="00E704C0"/>
    <w:rPr>
      <w:i/>
      <w:iCs/>
      <w:noProof/>
      <w:lang w:val="en-AU"/>
    </w:rPr>
  </w:style>
  <w:style w:type="character" w:styleId="IntenseReference">
    <w:name w:val="Intense Reference"/>
    <w:basedOn w:val="DefaultParagraphFont"/>
    <w:uiPriority w:val="1"/>
    <w:semiHidden/>
    <w:unhideWhenUsed/>
    <w:rsid w:val="00E704C0"/>
    <w:rPr>
      <w:b/>
      <w:bCs/>
      <w:smallCaps/>
      <w:noProof/>
      <w:color w:val="00BCE4" w:themeColor="accent2"/>
      <w:spacing w:val="5"/>
      <w:u w:val="single"/>
      <w:lang w:val="en-AU"/>
    </w:rPr>
  </w:style>
  <w:style w:type="table" w:styleId="LightGrid">
    <w:name w:val="Light Grid"/>
    <w:basedOn w:val="TableNormal"/>
    <w:rsid w:val="00E704C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rsid w:val="00E704C0"/>
    <w:tblPr>
      <w:tblStyleRowBandSize w:val="1"/>
      <w:tblStyleColBandSize w:val="1"/>
      <w:tblBorders>
        <w:top w:val="single" w:sz="8" w:space="0" w:color="007DC3" w:themeColor="accent1"/>
        <w:left w:val="single" w:sz="8" w:space="0" w:color="007DC3" w:themeColor="accent1"/>
        <w:bottom w:val="single" w:sz="8" w:space="0" w:color="007DC3" w:themeColor="accent1"/>
        <w:right w:val="single" w:sz="8" w:space="0" w:color="007DC3" w:themeColor="accent1"/>
        <w:insideH w:val="single" w:sz="8" w:space="0" w:color="007DC3" w:themeColor="accent1"/>
        <w:insideV w:val="single" w:sz="8" w:space="0" w:color="007DC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DC3" w:themeColor="accent1"/>
          <w:left w:val="single" w:sz="8" w:space="0" w:color="007DC3" w:themeColor="accent1"/>
          <w:bottom w:val="single" w:sz="18" w:space="0" w:color="007DC3" w:themeColor="accent1"/>
          <w:right w:val="single" w:sz="8" w:space="0" w:color="007DC3" w:themeColor="accent1"/>
          <w:insideH w:val="nil"/>
          <w:insideV w:val="single" w:sz="8" w:space="0" w:color="007DC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DC3" w:themeColor="accent1"/>
          <w:left w:val="single" w:sz="8" w:space="0" w:color="007DC3" w:themeColor="accent1"/>
          <w:bottom w:val="single" w:sz="8" w:space="0" w:color="007DC3" w:themeColor="accent1"/>
          <w:right w:val="single" w:sz="8" w:space="0" w:color="007DC3" w:themeColor="accent1"/>
          <w:insideH w:val="nil"/>
          <w:insideV w:val="single" w:sz="8" w:space="0" w:color="007DC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DC3" w:themeColor="accent1"/>
          <w:left w:val="single" w:sz="8" w:space="0" w:color="007DC3" w:themeColor="accent1"/>
          <w:bottom w:val="single" w:sz="8" w:space="0" w:color="007DC3" w:themeColor="accent1"/>
          <w:right w:val="single" w:sz="8" w:space="0" w:color="007DC3" w:themeColor="accent1"/>
        </w:tcBorders>
      </w:tcPr>
    </w:tblStylePr>
    <w:tblStylePr w:type="band1Vert">
      <w:tblPr/>
      <w:tcPr>
        <w:tcBorders>
          <w:top w:val="single" w:sz="8" w:space="0" w:color="007DC3" w:themeColor="accent1"/>
          <w:left w:val="single" w:sz="8" w:space="0" w:color="007DC3" w:themeColor="accent1"/>
          <w:bottom w:val="single" w:sz="8" w:space="0" w:color="007DC3" w:themeColor="accent1"/>
          <w:right w:val="single" w:sz="8" w:space="0" w:color="007DC3" w:themeColor="accent1"/>
        </w:tcBorders>
        <w:shd w:val="clear" w:color="auto" w:fill="B1E2FF" w:themeFill="accent1" w:themeFillTint="3F"/>
      </w:tcPr>
    </w:tblStylePr>
    <w:tblStylePr w:type="band1Horz">
      <w:tblPr/>
      <w:tcPr>
        <w:tcBorders>
          <w:top w:val="single" w:sz="8" w:space="0" w:color="007DC3" w:themeColor="accent1"/>
          <w:left w:val="single" w:sz="8" w:space="0" w:color="007DC3" w:themeColor="accent1"/>
          <w:bottom w:val="single" w:sz="8" w:space="0" w:color="007DC3" w:themeColor="accent1"/>
          <w:right w:val="single" w:sz="8" w:space="0" w:color="007DC3" w:themeColor="accent1"/>
          <w:insideV w:val="single" w:sz="8" w:space="0" w:color="007DC3" w:themeColor="accent1"/>
        </w:tcBorders>
        <w:shd w:val="clear" w:color="auto" w:fill="B1E2FF" w:themeFill="accent1" w:themeFillTint="3F"/>
      </w:tcPr>
    </w:tblStylePr>
    <w:tblStylePr w:type="band2Horz">
      <w:tblPr/>
      <w:tcPr>
        <w:tcBorders>
          <w:top w:val="single" w:sz="8" w:space="0" w:color="007DC3" w:themeColor="accent1"/>
          <w:left w:val="single" w:sz="8" w:space="0" w:color="007DC3" w:themeColor="accent1"/>
          <w:bottom w:val="single" w:sz="8" w:space="0" w:color="007DC3" w:themeColor="accent1"/>
          <w:right w:val="single" w:sz="8" w:space="0" w:color="007DC3" w:themeColor="accent1"/>
          <w:insideV w:val="single" w:sz="8" w:space="0" w:color="007DC3" w:themeColor="accent1"/>
        </w:tcBorders>
      </w:tcPr>
    </w:tblStylePr>
  </w:style>
  <w:style w:type="table" w:styleId="LightGrid-Accent2">
    <w:name w:val="Light Grid Accent 2"/>
    <w:basedOn w:val="TableNormal"/>
    <w:rsid w:val="00E704C0"/>
    <w:tblPr>
      <w:tblStyleRowBandSize w:val="1"/>
      <w:tblStyleColBandSize w:val="1"/>
      <w:tblBorders>
        <w:top w:val="single" w:sz="8" w:space="0" w:color="00BCE4" w:themeColor="accent2"/>
        <w:left w:val="single" w:sz="8" w:space="0" w:color="00BCE4" w:themeColor="accent2"/>
        <w:bottom w:val="single" w:sz="8" w:space="0" w:color="00BCE4" w:themeColor="accent2"/>
        <w:right w:val="single" w:sz="8" w:space="0" w:color="00BCE4" w:themeColor="accent2"/>
        <w:insideH w:val="single" w:sz="8" w:space="0" w:color="00BCE4" w:themeColor="accent2"/>
        <w:insideV w:val="single" w:sz="8" w:space="0" w:color="00BCE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CE4" w:themeColor="accent2"/>
          <w:left w:val="single" w:sz="8" w:space="0" w:color="00BCE4" w:themeColor="accent2"/>
          <w:bottom w:val="single" w:sz="18" w:space="0" w:color="00BCE4" w:themeColor="accent2"/>
          <w:right w:val="single" w:sz="8" w:space="0" w:color="00BCE4" w:themeColor="accent2"/>
          <w:insideH w:val="nil"/>
          <w:insideV w:val="single" w:sz="8" w:space="0" w:color="00BCE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CE4" w:themeColor="accent2"/>
          <w:left w:val="single" w:sz="8" w:space="0" w:color="00BCE4" w:themeColor="accent2"/>
          <w:bottom w:val="single" w:sz="8" w:space="0" w:color="00BCE4" w:themeColor="accent2"/>
          <w:right w:val="single" w:sz="8" w:space="0" w:color="00BCE4" w:themeColor="accent2"/>
          <w:insideH w:val="nil"/>
          <w:insideV w:val="single" w:sz="8" w:space="0" w:color="00BCE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CE4" w:themeColor="accent2"/>
          <w:left w:val="single" w:sz="8" w:space="0" w:color="00BCE4" w:themeColor="accent2"/>
          <w:bottom w:val="single" w:sz="8" w:space="0" w:color="00BCE4" w:themeColor="accent2"/>
          <w:right w:val="single" w:sz="8" w:space="0" w:color="00BCE4" w:themeColor="accent2"/>
        </w:tcBorders>
      </w:tcPr>
    </w:tblStylePr>
    <w:tblStylePr w:type="band1Vert">
      <w:tblPr/>
      <w:tcPr>
        <w:tcBorders>
          <w:top w:val="single" w:sz="8" w:space="0" w:color="00BCE4" w:themeColor="accent2"/>
          <w:left w:val="single" w:sz="8" w:space="0" w:color="00BCE4" w:themeColor="accent2"/>
          <w:bottom w:val="single" w:sz="8" w:space="0" w:color="00BCE4" w:themeColor="accent2"/>
          <w:right w:val="single" w:sz="8" w:space="0" w:color="00BCE4" w:themeColor="accent2"/>
        </w:tcBorders>
        <w:shd w:val="clear" w:color="auto" w:fill="B9F2FF" w:themeFill="accent2" w:themeFillTint="3F"/>
      </w:tcPr>
    </w:tblStylePr>
    <w:tblStylePr w:type="band1Horz">
      <w:tblPr/>
      <w:tcPr>
        <w:tcBorders>
          <w:top w:val="single" w:sz="8" w:space="0" w:color="00BCE4" w:themeColor="accent2"/>
          <w:left w:val="single" w:sz="8" w:space="0" w:color="00BCE4" w:themeColor="accent2"/>
          <w:bottom w:val="single" w:sz="8" w:space="0" w:color="00BCE4" w:themeColor="accent2"/>
          <w:right w:val="single" w:sz="8" w:space="0" w:color="00BCE4" w:themeColor="accent2"/>
          <w:insideV w:val="single" w:sz="8" w:space="0" w:color="00BCE4" w:themeColor="accent2"/>
        </w:tcBorders>
        <w:shd w:val="clear" w:color="auto" w:fill="B9F2FF" w:themeFill="accent2" w:themeFillTint="3F"/>
      </w:tcPr>
    </w:tblStylePr>
    <w:tblStylePr w:type="band2Horz">
      <w:tblPr/>
      <w:tcPr>
        <w:tcBorders>
          <w:top w:val="single" w:sz="8" w:space="0" w:color="00BCE4" w:themeColor="accent2"/>
          <w:left w:val="single" w:sz="8" w:space="0" w:color="00BCE4" w:themeColor="accent2"/>
          <w:bottom w:val="single" w:sz="8" w:space="0" w:color="00BCE4" w:themeColor="accent2"/>
          <w:right w:val="single" w:sz="8" w:space="0" w:color="00BCE4" w:themeColor="accent2"/>
          <w:insideV w:val="single" w:sz="8" w:space="0" w:color="00BCE4" w:themeColor="accent2"/>
        </w:tcBorders>
      </w:tcPr>
    </w:tblStylePr>
  </w:style>
  <w:style w:type="table" w:styleId="LightGrid-Accent3">
    <w:name w:val="Light Grid Accent 3"/>
    <w:basedOn w:val="TableNormal"/>
    <w:rsid w:val="00E704C0"/>
    <w:tblPr>
      <w:tblStyleRowBandSize w:val="1"/>
      <w:tblStyleColBandSize w:val="1"/>
      <w:tblBorders>
        <w:top w:val="single" w:sz="8" w:space="0" w:color="00B1B0" w:themeColor="accent3"/>
        <w:left w:val="single" w:sz="8" w:space="0" w:color="00B1B0" w:themeColor="accent3"/>
        <w:bottom w:val="single" w:sz="8" w:space="0" w:color="00B1B0" w:themeColor="accent3"/>
        <w:right w:val="single" w:sz="8" w:space="0" w:color="00B1B0" w:themeColor="accent3"/>
        <w:insideH w:val="single" w:sz="8" w:space="0" w:color="00B1B0" w:themeColor="accent3"/>
        <w:insideV w:val="single" w:sz="8" w:space="0" w:color="00B1B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1B0" w:themeColor="accent3"/>
          <w:left w:val="single" w:sz="8" w:space="0" w:color="00B1B0" w:themeColor="accent3"/>
          <w:bottom w:val="single" w:sz="18" w:space="0" w:color="00B1B0" w:themeColor="accent3"/>
          <w:right w:val="single" w:sz="8" w:space="0" w:color="00B1B0" w:themeColor="accent3"/>
          <w:insideH w:val="nil"/>
          <w:insideV w:val="single" w:sz="8" w:space="0" w:color="00B1B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1B0" w:themeColor="accent3"/>
          <w:left w:val="single" w:sz="8" w:space="0" w:color="00B1B0" w:themeColor="accent3"/>
          <w:bottom w:val="single" w:sz="8" w:space="0" w:color="00B1B0" w:themeColor="accent3"/>
          <w:right w:val="single" w:sz="8" w:space="0" w:color="00B1B0" w:themeColor="accent3"/>
          <w:insideH w:val="nil"/>
          <w:insideV w:val="single" w:sz="8" w:space="0" w:color="00B1B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1B0" w:themeColor="accent3"/>
          <w:left w:val="single" w:sz="8" w:space="0" w:color="00B1B0" w:themeColor="accent3"/>
          <w:bottom w:val="single" w:sz="8" w:space="0" w:color="00B1B0" w:themeColor="accent3"/>
          <w:right w:val="single" w:sz="8" w:space="0" w:color="00B1B0" w:themeColor="accent3"/>
        </w:tcBorders>
      </w:tcPr>
    </w:tblStylePr>
    <w:tblStylePr w:type="band1Vert">
      <w:tblPr/>
      <w:tcPr>
        <w:tcBorders>
          <w:top w:val="single" w:sz="8" w:space="0" w:color="00B1B0" w:themeColor="accent3"/>
          <w:left w:val="single" w:sz="8" w:space="0" w:color="00B1B0" w:themeColor="accent3"/>
          <w:bottom w:val="single" w:sz="8" w:space="0" w:color="00B1B0" w:themeColor="accent3"/>
          <w:right w:val="single" w:sz="8" w:space="0" w:color="00B1B0" w:themeColor="accent3"/>
        </w:tcBorders>
        <w:shd w:val="clear" w:color="auto" w:fill="ACFFFE" w:themeFill="accent3" w:themeFillTint="3F"/>
      </w:tcPr>
    </w:tblStylePr>
    <w:tblStylePr w:type="band1Horz">
      <w:tblPr/>
      <w:tcPr>
        <w:tcBorders>
          <w:top w:val="single" w:sz="8" w:space="0" w:color="00B1B0" w:themeColor="accent3"/>
          <w:left w:val="single" w:sz="8" w:space="0" w:color="00B1B0" w:themeColor="accent3"/>
          <w:bottom w:val="single" w:sz="8" w:space="0" w:color="00B1B0" w:themeColor="accent3"/>
          <w:right w:val="single" w:sz="8" w:space="0" w:color="00B1B0" w:themeColor="accent3"/>
          <w:insideV w:val="single" w:sz="8" w:space="0" w:color="00B1B0" w:themeColor="accent3"/>
        </w:tcBorders>
        <w:shd w:val="clear" w:color="auto" w:fill="ACFFFE" w:themeFill="accent3" w:themeFillTint="3F"/>
      </w:tcPr>
    </w:tblStylePr>
    <w:tblStylePr w:type="band2Horz">
      <w:tblPr/>
      <w:tcPr>
        <w:tcBorders>
          <w:top w:val="single" w:sz="8" w:space="0" w:color="00B1B0" w:themeColor="accent3"/>
          <w:left w:val="single" w:sz="8" w:space="0" w:color="00B1B0" w:themeColor="accent3"/>
          <w:bottom w:val="single" w:sz="8" w:space="0" w:color="00B1B0" w:themeColor="accent3"/>
          <w:right w:val="single" w:sz="8" w:space="0" w:color="00B1B0" w:themeColor="accent3"/>
          <w:insideV w:val="single" w:sz="8" w:space="0" w:color="00B1B0" w:themeColor="accent3"/>
        </w:tcBorders>
      </w:tcPr>
    </w:tblStylePr>
  </w:style>
  <w:style w:type="table" w:styleId="LightGrid-Accent4">
    <w:name w:val="Light Grid Accent 4"/>
    <w:basedOn w:val="TableNormal"/>
    <w:rsid w:val="00E704C0"/>
    <w:tblPr>
      <w:tblStyleRowBandSize w:val="1"/>
      <w:tblStyleColBandSize w:val="1"/>
      <w:tblBorders>
        <w:top w:val="single" w:sz="8" w:space="0" w:color="5F6062" w:themeColor="accent4"/>
        <w:left w:val="single" w:sz="8" w:space="0" w:color="5F6062" w:themeColor="accent4"/>
        <w:bottom w:val="single" w:sz="8" w:space="0" w:color="5F6062" w:themeColor="accent4"/>
        <w:right w:val="single" w:sz="8" w:space="0" w:color="5F6062" w:themeColor="accent4"/>
        <w:insideH w:val="single" w:sz="8" w:space="0" w:color="5F6062" w:themeColor="accent4"/>
        <w:insideV w:val="single" w:sz="8" w:space="0" w:color="5F606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6062" w:themeColor="accent4"/>
          <w:left w:val="single" w:sz="8" w:space="0" w:color="5F6062" w:themeColor="accent4"/>
          <w:bottom w:val="single" w:sz="18" w:space="0" w:color="5F6062" w:themeColor="accent4"/>
          <w:right w:val="single" w:sz="8" w:space="0" w:color="5F6062" w:themeColor="accent4"/>
          <w:insideH w:val="nil"/>
          <w:insideV w:val="single" w:sz="8" w:space="0" w:color="5F606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6062" w:themeColor="accent4"/>
          <w:left w:val="single" w:sz="8" w:space="0" w:color="5F6062" w:themeColor="accent4"/>
          <w:bottom w:val="single" w:sz="8" w:space="0" w:color="5F6062" w:themeColor="accent4"/>
          <w:right w:val="single" w:sz="8" w:space="0" w:color="5F6062" w:themeColor="accent4"/>
          <w:insideH w:val="nil"/>
          <w:insideV w:val="single" w:sz="8" w:space="0" w:color="5F606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6062" w:themeColor="accent4"/>
          <w:left w:val="single" w:sz="8" w:space="0" w:color="5F6062" w:themeColor="accent4"/>
          <w:bottom w:val="single" w:sz="8" w:space="0" w:color="5F6062" w:themeColor="accent4"/>
          <w:right w:val="single" w:sz="8" w:space="0" w:color="5F6062" w:themeColor="accent4"/>
        </w:tcBorders>
      </w:tcPr>
    </w:tblStylePr>
    <w:tblStylePr w:type="band1Vert">
      <w:tblPr/>
      <w:tcPr>
        <w:tcBorders>
          <w:top w:val="single" w:sz="8" w:space="0" w:color="5F6062" w:themeColor="accent4"/>
          <w:left w:val="single" w:sz="8" w:space="0" w:color="5F6062" w:themeColor="accent4"/>
          <w:bottom w:val="single" w:sz="8" w:space="0" w:color="5F6062" w:themeColor="accent4"/>
          <w:right w:val="single" w:sz="8" w:space="0" w:color="5F6062" w:themeColor="accent4"/>
        </w:tcBorders>
        <w:shd w:val="clear" w:color="auto" w:fill="D7D7D8" w:themeFill="accent4" w:themeFillTint="3F"/>
      </w:tcPr>
    </w:tblStylePr>
    <w:tblStylePr w:type="band1Horz">
      <w:tblPr/>
      <w:tcPr>
        <w:tcBorders>
          <w:top w:val="single" w:sz="8" w:space="0" w:color="5F6062" w:themeColor="accent4"/>
          <w:left w:val="single" w:sz="8" w:space="0" w:color="5F6062" w:themeColor="accent4"/>
          <w:bottom w:val="single" w:sz="8" w:space="0" w:color="5F6062" w:themeColor="accent4"/>
          <w:right w:val="single" w:sz="8" w:space="0" w:color="5F6062" w:themeColor="accent4"/>
          <w:insideV w:val="single" w:sz="8" w:space="0" w:color="5F6062" w:themeColor="accent4"/>
        </w:tcBorders>
        <w:shd w:val="clear" w:color="auto" w:fill="D7D7D8" w:themeFill="accent4" w:themeFillTint="3F"/>
      </w:tcPr>
    </w:tblStylePr>
    <w:tblStylePr w:type="band2Horz">
      <w:tblPr/>
      <w:tcPr>
        <w:tcBorders>
          <w:top w:val="single" w:sz="8" w:space="0" w:color="5F6062" w:themeColor="accent4"/>
          <w:left w:val="single" w:sz="8" w:space="0" w:color="5F6062" w:themeColor="accent4"/>
          <w:bottom w:val="single" w:sz="8" w:space="0" w:color="5F6062" w:themeColor="accent4"/>
          <w:right w:val="single" w:sz="8" w:space="0" w:color="5F6062" w:themeColor="accent4"/>
          <w:insideV w:val="single" w:sz="8" w:space="0" w:color="5F6062" w:themeColor="accent4"/>
        </w:tcBorders>
      </w:tcPr>
    </w:tblStylePr>
  </w:style>
  <w:style w:type="table" w:styleId="LightGrid-Accent5">
    <w:name w:val="Light Grid Accent 5"/>
    <w:basedOn w:val="TableNormal"/>
    <w:rsid w:val="00E704C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rsid w:val="00E704C0"/>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18" w:space="0" w:color="FFFFFF" w:themeColor="accent6"/>
          <w:right w:val="single" w:sz="8" w:space="0" w:color="FFFFFF" w:themeColor="accent6"/>
          <w:insideH w:val="nil"/>
          <w:insideV w:val="single" w:sz="8" w:space="0" w:color="FFFF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single" w:sz="8" w:space="0" w:color="FFFF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shd w:val="clear" w:color="auto" w:fill="FFFFFF" w:themeFill="accent6" w:themeFillTint="3F"/>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shd w:val="clear" w:color="auto" w:fill="FFFFFF" w:themeFill="accent6" w:themeFillTint="3F"/>
      </w:tcPr>
    </w:tblStylePr>
    <w:tblStylePr w:type="band2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tcPr>
    </w:tblStylePr>
  </w:style>
  <w:style w:type="table" w:styleId="LightList">
    <w:name w:val="Light List"/>
    <w:basedOn w:val="TableNormal"/>
    <w:rsid w:val="00E704C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rsid w:val="00E704C0"/>
    <w:tblPr>
      <w:tblStyleRowBandSize w:val="1"/>
      <w:tblStyleColBandSize w:val="1"/>
      <w:tblBorders>
        <w:top w:val="single" w:sz="8" w:space="0" w:color="007DC3" w:themeColor="accent1"/>
        <w:left w:val="single" w:sz="8" w:space="0" w:color="007DC3" w:themeColor="accent1"/>
        <w:bottom w:val="single" w:sz="8" w:space="0" w:color="007DC3" w:themeColor="accent1"/>
        <w:right w:val="single" w:sz="8" w:space="0" w:color="007DC3" w:themeColor="accent1"/>
      </w:tblBorders>
    </w:tblPr>
    <w:tblStylePr w:type="firstRow">
      <w:pPr>
        <w:spacing w:before="0" w:after="0" w:line="240" w:lineRule="auto"/>
      </w:pPr>
      <w:rPr>
        <w:b/>
        <w:bCs/>
        <w:color w:val="FFFFFF" w:themeColor="background1"/>
      </w:rPr>
      <w:tblPr/>
      <w:tcPr>
        <w:shd w:val="clear" w:color="auto" w:fill="007DC3" w:themeFill="accent1"/>
      </w:tcPr>
    </w:tblStylePr>
    <w:tblStylePr w:type="lastRow">
      <w:pPr>
        <w:spacing w:before="0" w:after="0" w:line="240" w:lineRule="auto"/>
      </w:pPr>
      <w:rPr>
        <w:b/>
        <w:bCs/>
      </w:rPr>
      <w:tblPr/>
      <w:tcPr>
        <w:tcBorders>
          <w:top w:val="double" w:sz="6" w:space="0" w:color="007DC3" w:themeColor="accent1"/>
          <w:left w:val="single" w:sz="8" w:space="0" w:color="007DC3" w:themeColor="accent1"/>
          <w:bottom w:val="single" w:sz="8" w:space="0" w:color="007DC3" w:themeColor="accent1"/>
          <w:right w:val="single" w:sz="8" w:space="0" w:color="007DC3" w:themeColor="accent1"/>
        </w:tcBorders>
      </w:tcPr>
    </w:tblStylePr>
    <w:tblStylePr w:type="firstCol">
      <w:rPr>
        <w:b/>
        <w:bCs/>
      </w:rPr>
    </w:tblStylePr>
    <w:tblStylePr w:type="lastCol">
      <w:rPr>
        <w:b/>
        <w:bCs/>
      </w:rPr>
    </w:tblStylePr>
    <w:tblStylePr w:type="band1Vert">
      <w:tblPr/>
      <w:tcPr>
        <w:tcBorders>
          <w:top w:val="single" w:sz="8" w:space="0" w:color="007DC3" w:themeColor="accent1"/>
          <w:left w:val="single" w:sz="8" w:space="0" w:color="007DC3" w:themeColor="accent1"/>
          <w:bottom w:val="single" w:sz="8" w:space="0" w:color="007DC3" w:themeColor="accent1"/>
          <w:right w:val="single" w:sz="8" w:space="0" w:color="007DC3" w:themeColor="accent1"/>
        </w:tcBorders>
      </w:tcPr>
    </w:tblStylePr>
    <w:tblStylePr w:type="band1Horz">
      <w:tblPr/>
      <w:tcPr>
        <w:tcBorders>
          <w:top w:val="single" w:sz="8" w:space="0" w:color="007DC3" w:themeColor="accent1"/>
          <w:left w:val="single" w:sz="8" w:space="0" w:color="007DC3" w:themeColor="accent1"/>
          <w:bottom w:val="single" w:sz="8" w:space="0" w:color="007DC3" w:themeColor="accent1"/>
          <w:right w:val="single" w:sz="8" w:space="0" w:color="007DC3" w:themeColor="accent1"/>
        </w:tcBorders>
      </w:tcPr>
    </w:tblStylePr>
  </w:style>
  <w:style w:type="table" w:styleId="LightList-Accent2">
    <w:name w:val="Light List Accent 2"/>
    <w:basedOn w:val="TableNormal"/>
    <w:rsid w:val="00E704C0"/>
    <w:tblPr>
      <w:tblStyleRowBandSize w:val="1"/>
      <w:tblStyleColBandSize w:val="1"/>
      <w:tblBorders>
        <w:top w:val="single" w:sz="8" w:space="0" w:color="00BCE4" w:themeColor="accent2"/>
        <w:left w:val="single" w:sz="8" w:space="0" w:color="00BCE4" w:themeColor="accent2"/>
        <w:bottom w:val="single" w:sz="8" w:space="0" w:color="00BCE4" w:themeColor="accent2"/>
        <w:right w:val="single" w:sz="8" w:space="0" w:color="00BCE4" w:themeColor="accent2"/>
      </w:tblBorders>
    </w:tblPr>
    <w:tblStylePr w:type="firstRow">
      <w:pPr>
        <w:spacing w:before="0" w:after="0" w:line="240" w:lineRule="auto"/>
      </w:pPr>
      <w:rPr>
        <w:b/>
        <w:bCs/>
        <w:color w:val="FFFFFF" w:themeColor="background1"/>
      </w:rPr>
      <w:tblPr/>
      <w:tcPr>
        <w:shd w:val="clear" w:color="auto" w:fill="00BCE4" w:themeFill="accent2"/>
      </w:tcPr>
    </w:tblStylePr>
    <w:tblStylePr w:type="lastRow">
      <w:pPr>
        <w:spacing w:before="0" w:after="0" w:line="240" w:lineRule="auto"/>
      </w:pPr>
      <w:rPr>
        <w:b/>
        <w:bCs/>
      </w:rPr>
      <w:tblPr/>
      <w:tcPr>
        <w:tcBorders>
          <w:top w:val="double" w:sz="6" w:space="0" w:color="00BCE4" w:themeColor="accent2"/>
          <w:left w:val="single" w:sz="8" w:space="0" w:color="00BCE4" w:themeColor="accent2"/>
          <w:bottom w:val="single" w:sz="8" w:space="0" w:color="00BCE4" w:themeColor="accent2"/>
          <w:right w:val="single" w:sz="8" w:space="0" w:color="00BCE4" w:themeColor="accent2"/>
        </w:tcBorders>
      </w:tcPr>
    </w:tblStylePr>
    <w:tblStylePr w:type="firstCol">
      <w:rPr>
        <w:b/>
        <w:bCs/>
      </w:rPr>
    </w:tblStylePr>
    <w:tblStylePr w:type="lastCol">
      <w:rPr>
        <w:b/>
        <w:bCs/>
      </w:rPr>
    </w:tblStylePr>
    <w:tblStylePr w:type="band1Vert">
      <w:tblPr/>
      <w:tcPr>
        <w:tcBorders>
          <w:top w:val="single" w:sz="8" w:space="0" w:color="00BCE4" w:themeColor="accent2"/>
          <w:left w:val="single" w:sz="8" w:space="0" w:color="00BCE4" w:themeColor="accent2"/>
          <w:bottom w:val="single" w:sz="8" w:space="0" w:color="00BCE4" w:themeColor="accent2"/>
          <w:right w:val="single" w:sz="8" w:space="0" w:color="00BCE4" w:themeColor="accent2"/>
        </w:tcBorders>
      </w:tcPr>
    </w:tblStylePr>
    <w:tblStylePr w:type="band1Horz">
      <w:tblPr/>
      <w:tcPr>
        <w:tcBorders>
          <w:top w:val="single" w:sz="8" w:space="0" w:color="00BCE4" w:themeColor="accent2"/>
          <w:left w:val="single" w:sz="8" w:space="0" w:color="00BCE4" w:themeColor="accent2"/>
          <w:bottom w:val="single" w:sz="8" w:space="0" w:color="00BCE4" w:themeColor="accent2"/>
          <w:right w:val="single" w:sz="8" w:space="0" w:color="00BCE4" w:themeColor="accent2"/>
        </w:tcBorders>
      </w:tcPr>
    </w:tblStylePr>
  </w:style>
  <w:style w:type="table" w:styleId="LightList-Accent3">
    <w:name w:val="Light List Accent 3"/>
    <w:basedOn w:val="TableNormal"/>
    <w:rsid w:val="00E704C0"/>
    <w:tblPr>
      <w:tblStyleRowBandSize w:val="1"/>
      <w:tblStyleColBandSize w:val="1"/>
      <w:tblBorders>
        <w:top w:val="single" w:sz="8" w:space="0" w:color="00B1B0" w:themeColor="accent3"/>
        <w:left w:val="single" w:sz="8" w:space="0" w:color="00B1B0" w:themeColor="accent3"/>
        <w:bottom w:val="single" w:sz="8" w:space="0" w:color="00B1B0" w:themeColor="accent3"/>
        <w:right w:val="single" w:sz="8" w:space="0" w:color="00B1B0" w:themeColor="accent3"/>
      </w:tblBorders>
    </w:tblPr>
    <w:tblStylePr w:type="firstRow">
      <w:pPr>
        <w:spacing w:before="0" w:after="0" w:line="240" w:lineRule="auto"/>
      </w:pPr>
      <w:rPr>
        <w:b/>
        <w:bCs/>
        <w:color w:val="FFFFFF" w:themeColor="background1"/>
      </w:rPr>
      <w:tblPr/>
      <w:tcPr>
        <w:shd w:val="clear" w:color="auto" w:fill="00B1B0" w:themeFill="accent3"/>
      </w:tcPr>
    </w:tblStylePr>
    <w:tblStylePr w:type="lastRow">
      <w:pPr>
        <w:spacing w:before="0" w:after="0" w:line="240" w:lineRule="auto"/>
      </w:pPr>
      <w:rPr>
        <w:b/>
        <w:bCs/>
      </w:rPr>
      <w:tblPr/>
      <w:tcPr>
        <w:tcBorders>
          <w:top w:val="double" w:sz="6" w:space="0" w:color="00B1B0" w:themeColor="accent3"/>
          <w:left w:val="single" w:sz="8" w:space="0" w:color="00B1B0" w:themeColor="accent3"/>
          <w:bottom w:val="single" w:sz="8" w:space="0" w:color="00B1B0" w:themeColor="accent3"/>
          <w:right w:val="single" w:sz="8" w:space="0" w:color="00B1B0" w:themeColor="accent3"/>
        </w:tcBorders>
      </w:tcPr>
    </w:tblStylePr>
    <w:tblStylePr w:type="firstCol">
      <w:rPr>
        <w:b/>
        <w:bCs/>
      </w:rPr>
    </w:tblStylePr>
    <w:tblStylePr w:type="lastCol">
      <w:rPr>
        <w:b/>
        <w:bCs/>
      </w:rPr>
    </w:tblStylePr>
    <w:tblStylePr w:type="band1Vert">
      <w:tblPr/>
      <w:tcPr>
        <w:tcBorders>
          <w:top w:val="single" w:sz="8" w:space="0" w:color="00B1B0" w:themeColor="accent3"/>
          <w:left w:val="single" w:sz="8" w:space="0" w:color="00B1B0" w:themeColor="accent3"/>
          <w:bottom w:val="single" w:sz="8" w:space="0" w:color="00B1B0" w:themeColor="accent3"/>
          <w:right w:val="single" w:sz="8" w:space="0" w:color="00B1B0" w:themeColor="accent3"/>
        </w:tcBorders>
      </w:tcPr>
    </w:tblStylePr>
    <w:tblStylePr w:type="band1Horz">
      <w:tblPr/>
      <w:tcPr>
        <w:tcBorders>
          <w:top w:val="single" w:sz="8" w:space="0" w:color="00B1B0" w:themeColor="accent3"/>
          <w:left w:val="single" w:sz="8" w:space="0" w:color="00B1B0" w:themeColor="accent3"/>
          <w:bottom w:val="single" w:sz="8" w:space="0" w:color="00B1B0" w:themeColor="accent3"/>
          <w:right w:val="single" w:sz="8" w:space="0" w:color="00B1B0" w:themeColor="accent3"/>
        </w:tcBorders>
      </w:tcPr>
    </w:tblStylePr>
  </w:style>
  <w:style w:type="table" w:styleId="LightList-Accent4">
    <w:name w:val="Light List Accent 4"/>
    <w:basedOn w:val="TableNormal"/>
    <w:rsid w:val="00E704C0"/>
    <w:tblPr>
      <w:tblStyleRowBandSize w:val="1"/>
      <w:tblStyleColBandSize w:val="1"/>
      <w:tblBorders>
        <w:top w:val="single" w:sz="8" w:space="0" w:color="5F6062" w:themeColor="accent4"/>
        <w:left w:val="single" w:sz="8" w:space="0" w:color="5F6062" w:themeColor="accent4"/>
        <w:bottom w:val="single" w:sz="8" w:space="0" w:color="5F6062" w:themeColor="accent4"/>
        <w:right w:val="single" w:sz="8" w:space="0" w:color="5F6062" w:themeColor="accent4"/>
      </w:tblBorders>
    </w:tblPr>
    <w:tblStylePr w:type="firstRow">
      <w:pPr>
        <w:spacing w:before="0" w:after="0" w:line="240" w:lineRule="auto"/>
      </w:pPr>
      <w:rPr>
        <w:b/>
        <w:bCs/>
        <w:color w:val="FFFFFF" w:themeColor="background1"/>
      </w:rPr>
      <w:tblPr/>
      <w:tcPr>
        <w:shd w:val="clear" w:color="auto" w:fill="5F6062" w:themeFill="accent4"/>
      </w:tcPr>
    </w:tblStylePr>
    <w:tblStylePr w:type="lastRow">
      <w:pPr>
        <w:spacing w:before="0" w:after="0" w:line="240" w:lineRule="auto"/>
      </w:pPr>
      <w:rPr>
        <w:b/>
        <w:bCs/>
      </w:rPr>
      <w:tblPr/>
      <w:tcPr>
        <w:tcBorders>
          <w:top w:val="double" w:sz="6" w:space="0" w:color="5F6062" w:themeColor="accent4"/>
          <w:left w:val="single" w:sz="8" w:space="0" w:color="5F6062" w:themeColor="accent4"/>
          <w:bottom w:val="single" w:sz="8" w:space="0" w:color="5F6062" w:themeColor="accent4"/>
          <w:right w:val="single" w:sz="8" w:space="0" w:color="5F6062" w:themeColor="accent4"/>
        </w:tcBorders>
      </w:tcPr>
    </w:tblStylePr>
    <w:tblStylePr w:type="firstCol">
      <w:rPr>
        <w:b/>
        <w:bCs/>
      </w:rPr>
    </w:tblStylePr>
    <w:tblStylePr w:type="lastCol">
      <w:rPr>
        <w:b/>
        <w:bCs/>
      </w:rPr>
    </w:tblStylePr>
    <w:tblStylePr w:type="band1Vert">
      <w:tblPr/>
      <w:tcPr>
        <w:tcBorders>
          <w:top w:val="single" w:sz="8" w:space="0" w:color="5F6062" w:themeColor="accent4"/>
          <w:left w:val="single" w:sz="8" w:space="0" w:color="5F6062" w:themeColor="accent4"/>
          <w:bottom w:val="single" w:sz="8" w:space="0" w:color="5F6062" w:themeColor="accent4"/>
          <w:right w:val="single" w:sz="8" w:space="0" w:color="5F6062" w:themeColor="accent4"/>
        </w:tcBorders>
      </w:tcPr>
    </w:tblStylePr>
    <w:tblStylePr w:type="band1Horz">
      <w:tblPr/>
      <w:tcPr>
        <w:tcBorders>
          <w:top w:val="single" w:sz="8" w:space="0" w:color="5F6062" w:themeColor="accent4"/>
          <w:left w:val="single" w:sz="8" w:space="0" w:color="5F6062" w:themeColor="accent4"/>
          <w:bottom w:val="single" w:sz="8" w:space="0" w:color="5F6062" w:themeColor="accent4"/>
          <w:right w:val="single" w:sz="8" w:space="0" w:color="5F6062" w:themeColor="accent4"/>
        </w:tcBorders>
      </w:tcPr>
    </w:tblStylePr>
  </w:style>
  <w:style w:type="table" w:styleId="LightList-Accent5">
    <w:name w:val="Light List Accent 5"/>
    <w:basedOn w:val="TableNormal"/>
    <w:rsid w:val="00E704C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rsid w:val="00E704C0"/>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0" w:after="0" w:line="240" w:lineRule="auto"/>
      </w:pPr>
      <w:rPr>
        <w:b/>
        <w:bCs/>
        <w:color w:val="FFFFFF"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LightShading">
    <w:name w:val="Light Shading"/>
    <w:basedOn w:val="TableNormal"/>
    <w:rsid w:val="00E704C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rsid w:val="00E704C0"/>
    <w:rPr>
      <w:color w:val="005D92" w:themeColor="accent1" w:themeShade="BF"/>
    </w:rPr>
    <w:tblPr>
      <w:tblStyleRowBandSize w:val="1"/>
      <w:tblStyleColBandSize w:val="1"/>
      <w:tblBorders>
        <w:top w:val="single" w:sz="8" w:space="0" w:color="007DC3" w:themeColor="accent1"/>
        <w:bottom w:val="single" w:sz="8" w:space="0" w:color="007DC3" w:themeColor="accent1"/>
      </w:tblBorders>
    </w:tblPr>
    <w:tblStylePr w:type="firstRow">
      <w:pPr>
        <w:spacing w:before="0" w:after="0" w:line="240" w:lineRule="auto"/>
      </w:pPr>
      <w:rPr>
        <w:b/>
        <w:bCs/>
      </w:rPr>
      <w:tblPr/>
      <w:tcPr>
        <w:tcBorders>
          <w:top w:val="single" w:sz="8" w:space="0" w:color="007DC3" w:themeColor="accent1"/>
          <w:left w:val="nil"/>
          <w:bottom w:val="single" w:sz="8" w:space="0" w:color="007DC3" w:themeColor="accent1"/>
          <w:right w:val="nil"/>
          <w:insideH w:val="nil"/>
          <w:insideV w:val="nil"/>
        </w:tcBorders>
      </w:tcPr>
    </w:tblStylePr>
    <w:tblStylePr w:type="lastRow">
      <w:pPr>
        <w:spacing w:before="0" w:after="0" w:line="240" w:lineRule="auto"/>
      </w:pPr>
      <w:rPr>
        <w:b/>
        <w:bCs/>
      </w:rPr>
      <w:tblPr/>
      <w:tcPr>
        <w:tcBorders>
          <w:top w:val="single" w:sz="8" w:space="0" w:color="007DC3" w:themeColor="accent1"/>
          <w:left w:val="nil"/>
          <w:bottom w:val="single" w:sz="8" w:space="0" w:color="007DC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2FF" w:themeFill="accent1" w:themeFillTint="3F"/>
      </w:tcPr>
    </w:tblStylePr>
    <w:tblStylePr w:type="band1Horz">
      <w:tblPr/>
      <w:tcPr>
        <w:tcBorders>
          <w:left w:val="nil"/>
          <w:right w:val="nil"/>
          <w:insideH w:val="nil"/>
          <w:insideV w:val="nil"/>
        </w:tcBorders>
        <w:shd w:val="clear" w:color="auto" w:fill="B1E2FF" w:themeFill="accent1" w:themeFillTint="3F"/>
      </w:tcPr>
    </w:tblStylePr>
  </w:style>
  <w:style w:type="table" w:styleId="LightShading-Accent2">
    <w:name w:val="Light Shading Accent 2"/>
    <w:basedOn w:val="TableNormal"/>
    <w:rsid w:val="00E704C0"/>
    <w:rPr>
      <w:color w:val="008CAA" w:themeColor="accent2" w:themeShade="BF"/>
    </w:rPr>
    <w:tblPr>
      <w:tblStyleRowBandSize w:val="1"/>
      <w:tblStyleColBandSize w:val="1"/>
      <w:tblBorders>
        <w:top w:val="single" w:sz="8" w:space="0" w:color="00BCE4" w:themeColor="accent2"/>
        <w:bottom w:val="single" w:sz="8" w:space="0" w:color="00BCE4" w:themeColor="accent2"/>
      </w:tblBorders>
    </w:tblPr>
    <w:tblStylePr w:type="firstRow">
      <w:pPr>
        <w:spacing w:before="0" w:after="0" w:line="240" w:lineRule="auto"/>
      </w:pPr>
      <w:rPr>
        <w:b/>
        <w:bCs/>
      </w:rPr>
      <w:tblPr/>
      <w:tcPr>
        <w:tcBorders>
          <w:top w:val="single" w:sz="8" w:space="0" w:color="00BCE4" w:themeColor="accent2"/>
          <w:left w:val="nil"/>
          <w:bottom w:val="single" w:sz="8" w:space="0" w:color="00BCE4" w:themeColor="accent2"/>
          <w:right w:val="nil"/>
          <w:insideH w:val="nil"/>
          <w:insideV w:val="nil"/>
        </w:tcBorders>
      </w:tcPr>
    </w:tblStylePr>
    <w:tblStylePr w:type="lastRow">
      <w:pPr>
        <w:spacing w:before="0" w:after="0" w:line="240" w:lineRule="auto"/>
      </w:pPr>
      <w:rPr>
        <w:b/>
        <w:bCs/>
      </w:rPr>
      <w:tblPr/>
      <w:tcPr>
        <w:tcBorders>
          <w:top w:val="single" w:sz="8" w:space="0" w:color="00BCE4" w:themeColor="accent2"/>
          <w:left w:val="nil"/>
          <w:bottom w:val="single" w:sz="8" w:space="0" w:color="00BCE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2FF" w:themeFill="accent2" w:themeFillTint="3F"/>
      </w:tcPr>
    </w:tblStylePr>
    <w:tblStylePr w:type="band1Horz">
      <w:tblPr/>
      <w:tcPr>
        <w:tcBorders>
          <w:left w:val="nil"/>
          <w:right w:val="nil"/>
          <w:insideH w:val="nil"/>
          <w:insideV w:val="nil"/>
        </w:tcBorders>
        <w:shd w:val="clear" w:color="auto" w:fill="B9F2FF" w:themeFill="accent2" w:themeFillTint="3F"/>
      </w:tcPr>
    </w:tblStylePr>
  </w:style>
  <w:style w:type="table" w:styleId="LightShading-Accent3">
    <w:name w:val="Light Shading Accent 3"/>
    <w:basedOn w:val="TableNormal"/>
    <w:rsid w:val="00E704C0"/>
    <w:rPr>
      <w:color w:val="008483" w:themeColor="accent3" w:themeShade="BF"/>
    </w:rPr>
    <w:tblPr>
      <w:tblStyleRowBandSize w:val="1"/>
      <w:tblStyleColBandSize w:val="1"/>
      <w:tblBorders>
        <w:top w:val="single" w:sz="8" w:space="0" w:color="00B1B0" w:themeColor="accent3"/>
        <w:bottom w:val="single" w:sz="8" w:space="0" w:color="00B1B0" w:themeColor="accent3"/>
      </w:tblBorders>
    </w:tblPr>
    <w:tblStylePr w:type="firstRow">
      <w:pPr>
        <w:spacing w:before="0" w:after="0" w:line="240" w:lineRule="auto"/>
      </w:pPr>
      <w:rPr>
        <w:b/>
        <w:bCs/>
      </w:rPr>
      <w:tblPr/>
      <w:tcPr>
        <w:tcBorders>
          <w:top w:val="single" w:sz="8" w:space="0" w:color="00B1B0" w:themeColor="accent3"/>
          <w:left w:val="nil"/>
          <w:bottom w:val="single" w:sz="8" w:space="0" w:color="00B1B0" w:themeColor="accent3"/>
          <w:right w:val="nil"/>
          <w:insideH w:val="nil"/>
          <w:insideV w:val="nil"/>
        </w:tcBorders>
      </w:tcPr>
    </w:tblStylePr>
    <w:tblStylePr w:type="lastRow">
      <w:pPr>
        <w:spacing w:before="0" w:after="0" w:line="240" w:lineRule="auto"/>
      </w:pPr>
      <w:rPr>
        <w:b/>
        <w:bCs/>
      </w:rPr>
      <w:tblPr/>
      <w:tcPr>
        <w:tcBorders>
          <w:top w:val="single" w:sz="8" w:space="0" w:color="00B1B0" w:themeColor="accent3"/>
          <w:left w:val="nil"/>
          <w:bottom w:val="single" w:sz="8" w:space="0" w:color="00B1B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E" w:themeFill="accent3" w:themeFillTint="3F"/>
      </w:tcPr>
    </w:tblStylePr>
    <w:tblStylePr w:type="band1Horz">
      <w:tblPr/>
      <w:tcPr>
        <w:tcBorders>
          <w:left w:val="nil"/>
          <w:right w:val="nil"/>
          <w:insideH w:val="nil"/>
          <w:insideV w:val="nil"/>
        </w:tcBorders>
        <w:shd w:val="clear" w:color="auto" w:fill="ACFFFE" w:themeFill="accent3" w:themeFillTint="3F"/>
      </w:tcPr>
    </w:tblStylePr>
  </w:style>
  <w:style w:type="table" w:styleId="LightShading-Accent4">
    <w:name w:val="Light Shading Accent 4"/>
    <w:basedOn w:val="TableNormal"/>
    <w:rsid w:val="00E704C0"/>
    <w:rPr>
      <w:color w:val="474749" w:themeColor="accent4" w:themeShade="BF"/>
    </w:rPr>
    <w:tblPr>
      <w:tblStyleRowBandSize w:val="1"/>
      <w:tblStyleColBandSize w:val="1"/>
      <w:tblBorders>
        <w:top w:val="single" w:sz="8" w:space="0" w:color="5F6062" w:themeColor="accent4"/>
        <w:bottom w:val="single" w:sz="8" w:space="0" w:color="5F6062" w:themeColor="accent4"/>
      </w:tblBorders>
    </w:tblPr>
    <w:tblStylePr w:type="firstRow">
      <w:pPr>
        <w:spacing w:before="0" w:after="0" w:line="240" w:lineRule="auto"/>
      </w:pPr>
      <w:rPr>
        <w:b/>
        <w:bCs/>
      </w:rPr>
      <w:tblPr/>
      <w:tcPr>
        <w:tcBorders>
          <w:top w:val="single" w:sz="8" w:space="0" w:color="5F6062" w:themeColor="accent4"/>
          <w:left w:val="nil"/>
          <w:bottom w:val="single" w:sz="8" w:space="0" w:color="5F6062" w:themeColor="accent4"/>
          <w:right w:val="nil"/>
          <w:insideH w:val="nil"/>
          <w:insideV w:val="nil"/>
        </w:tcBorders>
      </w:tcPr>
    </w:tblStylePr>
    <w:tblStylePr w:type="lastRow">
      <w:pPr>
        <w:spacing w:before="0" w:after="0" w:line="240" w:lineRule="auto"/>
      </w:pPr>
      <w:rPr>
        <w:b/>
        <w:bCs/>
      </w:rPr>
      <w:tblPr/>
      <w:tcPr>
        <w:tcBorders>
          <w:top w:val="single" w:sz="8" w:space="0" w:color="5F6062" w:themeColor="accent4"/>
          <w:left w:val="nil"/>
          <w:bottom w:val="single" w:sz="8" w:space="0" w:color="5F606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8" w:themeFill="accent4" w:themeFillTint="3F"/>
      </w:tcPr>
    </w:tblStylePr>
    <w:tblStylePr w:type="band1Horz">
      <w:tblPr/>
      <w:tcPr>
        <w:tcBorders>
          <w:left w:val="nil"/>
          <w:right w:val="nil"/>
          <w:insideH w:val="nil"/>
          <w:insideV w:val="nil"/>
        </w:tcBorders>
        <w:shd w:val="clear" w:color="auto" w:fill="D7D7D8" w:themeFill="accent4" w:themeFillTint="3F"/>
      </w:tcPr>
    </w:tblStylePr>
  </w:style>
  <w:style w:type="table" w:styleId="LightShading-Accent5">
    <w:name w:val="Light Shading Accent 5"/>
    <w:basedOn w:val="TableNormal"/>
    <w:rsid w:val="00E704C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rsid w:val="00E704C0"/>
    <w:rPr>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paragraph" w:styleId="ListParagraph">
    <w:name w:val="List Paragraph"/>
    <w:basedOn w:val="Normal"/>
    <w:link w:val="ListParagraphChar"/>
    <w:uiPriority w:val="34"/>
    <w:unhideWhenUsed/>
    <w:qFormat/>
    <w:rsid w:val="00E704C0"/>
    <w:pPr>
      <w:ind w:left="720"/>
      <w:contextualSpacing/>
    </w:pPr>
  </w:style>
  <w:style w:type="table" w:styleId="MediumGrid1">
    <w:name w:val="Medium Grid 1"/>
    <w:basedOn w:val="TableNormal"/>
    <w:rsid w:val="00E704C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rsid w:val="00E704C0"/>
    <w:tblPr>
      <w:tblStyleRowBandSize w:val="1"/>
      <w:tblStyleColBandSize w:val="1"/>
      <w:tblBorders>
        <w:top w:val="single" w:sz="8" w:space="0" w:color="13A9FF" w:themeColor="accent1" w:themeTint="BF"/>
        <w:left w:val="single" w:sz="8" w:space="0" w:color="13A9FF" w:themeColor="accent1" w:themeTint="BF"/>
        <w:bottom w:val="single" w:sz="8" w:space="0" w:color="13A9FF" w:themeColor="accent1" w:themeTint="BF"/>
        <w:right w:val="single" w:sz="8" w:space="0" w:color="13A9FF" w:themeColor="accent1" w:themeTint="BF"/>
        <w:insideH w:val="single" w:sz="8" w:space="0" w:color="13A9FF" w:themeColor="accent1" w:themeTint="BF"/>
        <w:insideV w:val="single" w:sz="8" w:space="0" w:color="13A9FF" w:themeColor="accent1" w:themeTint="BF"/>
      </w:tblBorders>
    </w:tblPr>
    <w:tcPr>
      <w:shd w:val="clear" w:color="auto" w:fill="B1E2FF" w:themeFill="accent1" w:themeFillTint="3F"/>
    </w:tcPr>
    <w:tblStylePr w:type="firstRow">
      <w:rPr>
        <w:b/>
        <w:bCs/>
      </w:rPr>
    </w:tblStylePr>
    <w:tblStylePr w:type="lastRow">
      <w:rPr>
        <w:b/>
        <w:bCs/>
      </w:rPr>
      <w:tblPr/>
      <w:tcPr>
        <w:tcBorders>
          <w:top w:val="single" w:sz="18" w:space="0" w:color="13A9FF" w:themeColor="accent1" w:themeTint="BF"/>
        </w:tcBorders>
      </w:tcPr>
    </w:tblStylePr>
    <w:tblStylePr w:type="firstCol">
      <w:rPr>
        <w:b/>
        <w:bCs/>
      </w:rPr>
    </w:tblStylePr>
    <w:tblStylePr w:type="lastCol">
      <w:rPr>
        <w:b/>
        <w:bCs/>
      </w:rPr>
    </w:tblStylePr>
    <w:tblStylePr w:type="band1Vert">
      <w:tblPr/>
      <w:tcPr>
        <w:shd w:val="clear" w:color="auto" w:fill="62C6FF" w:themeFill="accent1" w:themeFillTint="7F"/>
      </w:tcPr>
    </w:tblStylePr>
    <w:tblStylePr w:type="band1Horz">
      <w:tblPr/>
      <w:tcPr>
        <w:shd w:val="clear" w:color="auto" w:fill="62C6FF" w:themeFill="accent1" w:themeFillTint="7F"/>
      </w:tcPr>
    </w:tblStylePr>
  </w:style>
  <w:style w:type="table" w:styleId="MediumGrid1-Accent2">
    <w:name w:val="Medium Grid 1 Accent 2"/>
    <w:basedOn w:val="TableNormal"/>
    <w:rsid w:val="00E704C0"/>
    <w:tblPr>
      <w:tblStyleRowBandSize w:val="1"/>
      <w:tblStyleColBandSize w:val="1"/>
      <w:tblBorders>
        <w:top w:val="single" w:sz="8" w:space="0" w:color="2BD9FF" w:themeColor="accent2" w:themeTint="BF"/>
        <w:left w:val="single" w:sz="8" w:space="0" w:color="2BD9FF" w:themeColor="accent2" w:themeTint="BF"/>
        <w:bottom w:val="single" w:sz="8" w:space="0" w:color="2BD9FF" w:themeColor="accent2" w:themeTint="BF"/>
        <w:right w:val="single" w:sz="8" w:space="0" w:color="2BD9FF" w:themeColor="accent2" w:themeTint="BF"/>
        <w:insideH w:val="single" w:sz="8" w:space="0" w:color="2BD9FF" w:themeColor="accent2" w:themeTint="BF"/>
        <w:insideV w:val="single" w:sz="8" w:space="0" w:color="2BD9FF" w:themeColor="accent2" w:themeTint="BF"/>
      </w:tblBorders>
    </w:tblPr>
    <w:tcPr>
      <w:shd w:val="clear" w:color="auto" w:fill="B9F2FF" w:themeFill="accent2" w:themeFillTint="3F"/>
    </w:tcPr>
    <w:tblStylePr w:type="firstRow">
      <w:rPr>
        <w:b/>
        <w:bCs/>
      </w:rPr>
    </w:tblStylePr>
    <w:tblStylePr w:type="lastRow">
      <w:rPr>
        <w:b/>
        <w:bCs/>
      </w:rPr>
      <w:tblPr/>
      <w:tcPr>
        <w:tcBorders>
          <w:top w:val="single" w:sz="18" w:space="0" w:color="2BD9FF" w:themeColor="accent2" w:themeTint="BF"/>
        </w:tcBorders>
      </w:tcPr>
    </w:tblStylePr>
    <w:tblStylePr w:type="firstCol">
      <w:rPr>
        <w:b/>
        <w:bCs/>
      </w:rPr>
    </w:tblStylePr>
    <w:tblStylePr w:type="lastCol">
      <w:rPr>
        <w:b/>
        <w:bCs/>
      </w:rPr>
    </w:tblStylePr>
    <w:tblStylePr w:type="band1Vert">
      <w:tblPr/>
      <w:tcPr>
        <w:shd w:val="clear" w:color="auto" w:fill="72E6FF" w:themeFill="accent2" w:themeFillTint="7F"/>
      </w:tcPr>
    </w:tblStylePr>
    <w:tblStylePr w:type="band1Horz">
      <w:tblPr/>
      <w:tcPr>
        <w:shd w:val="clear" w:color="auto" w:fill="72E6FF" w:themeFill="accent2" w:themeFillTint="7F"/>
      </w:tcPr>
    </w:tblStylePr>
  </w:style>
  <w:style w:type="table" w:styleId="MediumGrid1-Accent3">
    <w:name w:val="Medium Grid 1 Accent 3"/>
    <w:basedOn w:val="TableNormal"/>
    <w:rsid w:val="00E704C0"/>
    <w:tblPr>
      <w:tblStyleRowBandSize w:val="1"/>
      <w:tblStyleColBandSize w:val="1"/>
      <w:tblBorders>
        <w:top w:val="single" w:sz="8" w:space="0" w:color="05FFFD" w:themeColor="accent3" w:themeTint="BF"/>
        <w:left w:val="single" w:sz="8" w:space="0" w:color="05FFFD" w:themeColor="accent3" w:themeTint="BF"/>
        <w:bottom w:val="single" w:sz="8" w:space="0" w:color="05FFFD" w:themeColor="accent3" w:themeTint="BF"/>
        <w:right w:val="single" w:sz="8" w:space="0" w:color="05FFFD" w:themeColor="accent3" w:themeTint="BF"/>
        <w:insideH w:val="single" w:sz="8" w:space="0" w:color="05FFFD" w:themeColor="accent3" w:themeTint="BF"/>
        <w:insideV w:val="single" w:sz="8" w:space="0" w:color="05FFFD" w:themeColor="accent3" w:themeTint="BF"/>
      </w:tblBorders>
    </w:tblPr>
    <w:tcPr>
      <w:shd w:val="clear" w:color="auto" w:fill="ACFFFE" w:themeFill="accent3" w:themeFillTint="3F"/>
    </w:tcPr>
    <w:tblStylePr w:type="firstRow">
      <w:rPr>
        <w:b/>
        <w:bCs/>
      </w:rPr>
    </w:tblStylePr>
    <w:tblStylePr w:type="lastRow">
      <w:rPr>
        <w:b/>
        <w:bCs/>
      </w:rPr>
      <w:tblPr/>
      <w:tcPr>
        <w:tcBorders>
          <w:top w:val="single" w:sz="18" w:space="0" w:color="05FFFD" w:themeColor="accent3" w:themeTint="BF"/>
        </w:tcBorders>
      </w:tcPr>
    </w:tblStylePr>
    <w:tblStylePr w:type="firstCol">
      <w:rPr>
        <w:b/>
        <w:bCs/>
      </w:rPr>
    </w:tblStylePr>
    <w:tblStylePr w:type="lastCol">
      <w:rPr>
        <w:b/>
        <w:bCs/>
      </w:rPr>
    </w:tblStylePr>
    <w:tblStylePr w:type="band1Vert">
      <w:tblPr/>
      <w:tcPr>
        <w:shd w:val="clear" w:color="auto" w:fill="59FFFD" w:themeFill="accent3" w:themeFillTint="7F"/>
      </w:tcPr>
    </w:tblStylePr>
    <w:tblStylePr w:type="band1Horz">
      <w:tblPr/>
      <w:tcPr>
        <w:shd w:val="clear" w:color="auto" w:fill="59FFFD" w:themeFill="accent3" w:themeFillTint="7F"/>
      </w:tcPr>
    </w:tblStylePr>
  </w:style>
  <w:style w:type="table" w:styleId="MediumGrid1-Accent4">
    <w:name w:val="Medium Grid 1 Accent 4"/>
    <w:basedOn w:val="TableNormal"/>
    <w:rsid w:val="00E704C0"/>
    <w:tblPr>
      <w:tblStyleRowBandSize w:val="1"/>
      <w:tblStyleColBandSize w:val="1"/>
      <w:tblBorders>
        <w:top w:val="single" w:sz="8" w:space="0" w:color="86878A" w:themeColor="accent4" w:themeTint="BF"/>
        <w:left w:val="single" w:sz="8" w:space="0" w:color="86878A" w:themeColor="accent4" w:themeTint="BF"/>
        <w:bottom w:val="single" w:sz="8" w:space="0" w:color="86878A" w:themeColor="accent4" w:themeTint="BF"/>
        <w:right w:val="single" w:sz="8" w:space="0" w:color="86878A" w:themeColor="accent4" w:themeTint="BF"/>
        <w:insideH w:val="single" w:sz="8" w:space="0" w:color="86878A" w:themeColor="accent4" w:themeTint="BF"/>
        <w:insideV w:val="single" w:sz="8" w:space="0" w:color="86878A" w:themeColor="accent4" w:themeTint="BF"/>
      </w:tblBorders>
    </w:tblPr>
    <w:tcPr>
      <w:shd w:val="clear" w:color="auto" w:fill="D7D7D8" w:themeFill="accent4" w:themeFillTint="3F"/>
    </w:tcPr>
    <w:tblStylePr w:type="firstRow">
      <w:rPr>
        <w:b/>
        <w:bCs/>
      </w:rPr>
    </w:tblStylePr>
    <w:tblStylePr w:type="lastRow">
      <w:rPr>
        <w:b/>
        <w:bCs/>
      </w:rPr>
      <w:tblPr/>
      <w:tcPr>
        <w:tcBorders>
          <w:top w:val="single" w:sz="18" w:space="0" w:color="86878A" w:themeColor="accent4" w:themeTint="BF"/>
        </w:tcBorders>
      </w:tcPr>
    </w:tblStylePr>
    <w:tblStylePr w:type="firstCol">
      <w:rPr>
        <w:b/>
        <w:bCs/>
      </w:rPr>
    </w:tblStylePr>
    <w:tblStylePr w:type="lastCol">
      <w:rPr>
        <w:b/>
        <w:bCs/>
      </w:rPr>
    </w:tblStylePr>
    <w:tblStylePr w:type="band1Vert">
      <w:tblPr/>
      <w:tcPr>
        <w:shd w:val="clear" w:color="auto" w:fill="AEAFB1" w:themeFill="accent4" w:themeFillTint="7F"/>
      </w:tcPr>
    </w:tblStylePr>
    <w:tblStylePr w:type="band1Horz">
      <w:tblPr/>
      <w:tcPr>
        <w:shd w:val="clear" w:color="auto" w:fill="AEAFB1" w:themeFill="accent4" w:themeFillTint="7F"/>
      </w:tcPr>
    </w:tblStylePr>
  </w:style>
  <w:style w:type="table" w:styleId="MediumGrid1-Accent5">
    <w:name w:val="Medium Grid 1 Accent 5"/>
    <w:basedOn w:val="TableNormal"/>
    <w:rsid w:val="00E704C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rsid w:val="00E704C0"/>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MediumGrid2">
    <w:name w:val="Medium Grid 2"/>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7DC3" w:themeColor="accent1"/>
        <w:left w:val="single" w:sz="8" w:space="0" w:color="007DC3" w:themeColor="accent1"/>
        <w:bottom w:val="single" w:sz="8" w:space="0" w:color="007DC3" w:themeColor="accent1"/>
        <w:right w:val="single" w:sz="8" w:space="0" w:color="007DC3" w:themeColor="accent1"/>
        <w:insideH w:val="single" w:sz="8" w:space="0" w:color="007DC3" w:themeColor="accent1"/>
        <w:insideV w:val="single" w:sz="8" w:space="0" w:color="007DC3" w:themeColor="accent1"/>
      </w:tblBorders>
    </w:tblPr>
    <w:tcPr>
      <w:shd w:val="clear" w:color="auto" w:fill="B1E2FF" w:themeFill="accent1" w:themeFillTint="3F"/>
    </w:tcPr>
    <w:tblStylePr w:type="firstRow">
      <w:rPr>
        <w:b/>
        <w:bCs/>
        <w:color w:val="000000" w:themeColor="text1"/>
      </w:rPr>
      <w:tblPr/>
      <w:tcPr>
        <w:shd w:val="clear" w:color="auto" w:fill="E0F3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E8FF" w:themeFill="accent1" w:themeFillTint="33"/>
      </w:tcPr>
    </w:tblStylePr>
    <w:tblStylePr w:type="band1Vert">
      <w:tblPr/>
      <w:tcPr>
        <w:shd w:val="clear" w:color="auto" w:fill="62C6FF" w:themeFill="accent1" w:themeFillTint="7F"/>
      </w:tcPr>
    </w:tblStylePr>
    <w:tblStylePr w:type="band1Horz">
      <w:tblPr/>
      <w:tcPr>
        <w:tcBorders>
          <w:insideH w:val="single" w:sz="6" w:space="0" w:color="007DC3" w:themeColor="accent1"/>
          <w:insideV w:val="single" w:sz="6" w:space="0" w:color="007DC3" w:themeColor="accent1"/>
        </w:tcBorders>
        <w:shd w:val="clear" w:color="auto" w:fill="62C6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BCE4" w:themeColor="accent2"/>
        <w:left w:val="single" w:sz="8" w:space="0" w:color="00BCE4" w:themeColor="accent2"/>
        <w:bottom w:val="single" w:sz="8" w:space="0" w:color="00BCE4" w:themeColor="accent2"/>
        <w:right w:val="single" w:sz="8" w:space="0" w:color="00BCE4" w:themeColor="accent2"/>
        <w:insideH w:val="single" w:sz="8" w:space="0" w:color="00BCE4" w:themeColor="accent2"/>
        <w:insideV w:val="single" w:sz="8" w:space="0" w:color="00BCE4" w:themeColor="accent2"/>
      </w:tblBorders>
    </w:tblPr>
    <w:tcPr>
      <w:shd w:val="clear" w:color="auto" w:fill="B9F2FF" w:themeFill="accent2" w:themeFillTint="3F"/>
    </w:tcPr>
    <w:tblStylePr w:type="firstRow">
      <w:rPr>
        <w:b/>
        <w:bCs/>
        <w:color w:val="000000" w:themeColor="text1"/>
      </w:rPr>
      <w:tblPr/>
      <w:tcPr>
        <w:shd w:val="clear" w:color="auto" w:fill="E3FA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5FF" w:themeFill="accent2" w:themeFillTint="33"/>
      </w:tcPr>
    </w:tblStylePr>
    <w:tblStylePr w:type="band1Vert">
      <w:tblPr/>
      <w:tcPr>
        <w:shd w:val="clear" w:color="auto" w:fill="72E6FF" w:themeFill="accent2" w:themeFillTint="7F"/>
      </w:tcPr>
    </w:tblStylePr>
    <w:tblStylePr w:type="band1Horz">
      <w:tblPr/>
      <w:tcPr>
        <w:tcBorders>
          <w:insideH w:val="single" w:sz="6" w:space="0" w:color="00BCE4" w:themeColor="accent2"/>
          <w:insideV w:val="single" w:sz="6" w:space="0" w:color="00BCE4" w:themeColor="accent2"/>
        </w:tcBorders>
        <w:shd w:val="clear" w:color="auto" w:fill="72E6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B1B0" w:themeColor="accent3"/>
        <w:left w:val="single" w:sz="8" w:space="0" w:color="00B1B0" w:themeColor="accent3"/>
        <w:bottom w:val="single" w:sz="8" w:space="0" w:color="00B1B0" w:themeColor="accent3"/>
        <w:right w:val="single" w:sz="8" w:space="0" w:color="00B1B0" w:themeColor="accent3"/>
        <w:insideH w:val="single" w:sz="8" w:space="0" w:color="00B1B0" w:themeColor="accent3"/>
        <w:insideV w:val="single" w:sz="8" w:space="0" w:color="00B1B0" w:themeColor="accent3"/>
      </w:tblBorders>
    </w:tblPr>
    <w:tcPr>
      <w:shd w:val="clear" w:color="auto" w:fill="ACFFFE" w:themeFill="accent3" w:themeFillTint="3F"/>
    </w:tcPr>
    <w:tblStylePr w:type="firstRow">
      <w:rPr>
        <w:b/>
        <w:bCs/>
        <w:color w:val="000000" w:themeColor="text1"/>
      </w:rPr>
      <w:tblPr/>
      <w:tcPr>
        <w:shd w:val="clear" w:color="auto" w:fill="DEFF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FFE" w:themeFill="accent3" w:themeFillTint="33"/>
      </w:tcPr>
    </w:tblStylePr>
    <w:tblStylePr w:type="band1Vert">
      <w:tblPr/>
      <w:tcPr>
        <w:shd w:val="clear" w:color="auto" w:fill="59FFFD" w:themeFill="accent3" w:themeFillTint="7F"/>
      </w:tcPr>
    </w:tblStylePr>
    <w:tblStylePr w:type="band1Horz">
      <w:tblPr/>
      <w:tcPr>
        <w:tcBorders>
          <w:insideH w:val="single" w:sz="6" w:space="0" w:color="00B1B0" w:themeColor="accent3"/>
          <w:insideV w:val="single" w:sz="6" w:space="0" w:color="00B1B0" w:themeColor="accent3"/>
        </w:tcBorders>
        <w:shd w:val="clear" w:color="auto" w:fill="59FFF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5F6062" w:themeColor="accent4"/>
        <w:left w:val="single" w:sz="8" w:space="0" w:color="5F6062" w:themeColor="accent4"/>
        <w:bottom w:val="single" w:sz="8" w:space="0" w:color="5F6062" w:themeColor="accent4"/>
        <w:right w:val="single" w:sz="8" w:space="0" w:color="5F6062" w:themeColor="accent4"/>
        <w:insideH w:val="single" w:sz="8" w:space="0" w:color="5F6062" w:themeColor="accent4"/>
        <w:insideV w:val="single" w:sz="8" w:space="0" w:color="5F6062" w:themeColor="accent4"/>
      </w:tblBorders>
    </w:tblPr>
    <w:tcPr>
      <w:shd w:val="clear" w:color="auto" w:fill="D7D7D8" w:themeFill="accent4" w:themeFillTint="3F"/>
    </w:tcPr>
    <w:tblStylePr w:type="firstRow">
      <w:rPr>
        <w:b/>
        <w:bCs/>
        <w:color w:val="000000" w:themeColor="text1"/>
      </w:rPr>
      <w:tblPr/>
      <w:tcPr>
        <w:shd w:val="clear" w:color="auto" w:fill="EFEF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DFDF" w:themeFill="accent4" w:themeFillTint="33"/>
      </w:tcPr>
    </w:tblStylePr>
    <w:tblStylePr w:type="band1Vert">
      <w:tblPr/>
      <w:tcPr>
        <w:shd w:val="clear" w:color="auto" w:fill="AEAFB1" w:themeFill="accent4" w:themeFillTint="7F"/>
      </w:tcPr>
    </w:tblStylePr>
    <w:tblStylePr w:type="band1Horz">
      <w:tblPr/>
      <w:tcPr>
        <w:tcBorders>
          <w:insideH w:val="single" w:sz="6" w:space="0" w:color="5F6062" w:themeColor="accent4"/>
          <w:insideV w:val="single" w:sz="6" w:space="0" w:color="5F6062" w:themeColor="accent4"/>
        </w:tcBorders>
        <w:shd w:val="clear" w:color="auto" w:fill="AEAFB1"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cPr>
      <w:shd w:val="clear" w:color="auto" w:fill="FFFFFF" w:themeFill="accent6" w:themeFillTint="3F"/>
    </w:tcPr>
    <w:tblStylePr w:type="firstRow">
      <w:rPr>
        <w:b/>
        <w:bCs/>
        <w:color w:val="000000" w:themeColor="text1"/>
      </w:rPr>
      <w:tblPr/>
      <w:tcPr>
        <w:shd w:val="clear" w:color="auto" w:fill="FFFF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6" w:themeFillTint="33"/>
      </w:tcPr>
    </w:tblStylePr>
    <w:tblStylePr w:type="band1Vert">
      <w:tblPr/>
      <w:tcPr>
        <w:shd w:val="clear" w:color="auto" w:fill="FFFFFF" w:themeFill="accent6" w:themeFillTint="7F"/>
      </w:tcPr>
    </w:tblStylePr>
    <w:tblStylePr w:type="band1Horz">
      <w:tblPr/>
      <w:tcPr>
        <w:tcBorders>
          <w:insideH w:val="single" w:sz="6" w:space="0" w:color="FFFFFF" w:themeColor="accent6"/>
          <w:insideV w:val="single" w:sz="6" w:space="0" w:color="FFFFFF" w:themeColor="accent6"/>
        </w:tcBorders>
        <w:shd w:val="clear" w:color="auto" w:fill="FFFFFF" w:themeFill="accent6" w:themeFillTint="7F"/>
      </w:tcPr>
    </w:tblStylePr>
    <w:tblStylePr w:type="nwCell">
      <w:tblPr/>
      <w:tcPr>
        <w:shd w:val="clear" w:color="auto" w:fill="FFFFFF" w:themeFill="background1"/>
      </w:tcPr>
    </w:tblStylePr>
  </w:style>
  <w:style w:type="table" w:styleId="MediumGrid3">
    <w:name w:val="Medium Grid 3"/>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E2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DC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DC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DC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DC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2C6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2C6FF" w:themeFill="accent1" w:themeFillTint="7F"/>
      </w:tcPr>
    </w:tblStylePr>
  </w:style>
  <w:style w:type="table" w:styleId="MediumGrid3-Accent2">
    <w:name w:val="Medium Grid 3 Accent 2"/>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2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CE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CE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CE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CE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6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6FF" w:themeFill="accent2" w:themeFillTint="7F"/>
      </w:tcPr>
    </w:tblStylePr>
  </w:style>
  <w:style w:type="table" w:styleId="MediumGrid3-Accent3">
    <w:name w:val="Medium Grid 3 Accent 3"/>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F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1B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1B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1B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1B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FF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FFD" w:themeFill="accent3" w:themeFillTint="7F"/>
      </w:tcPr>
    </w:tblStylePr>
  </w:style>
  <w:style w:type="table" w:styleId="MediumGrid3-Accent4">
    <w:name w:val="Medium Grid 3 Accent 4"/>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606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606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606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606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FB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FB1" w:themeFill="accent4" w:themeFillTint="7F"/>
      </w:tcPr>
    </w:tblStylePr>
  </w:style>
  <w:style w:type="table" w:styleId="MediumGrid3-Accent5">
    <w:name w:val="Medium Grid 3 Accent 5"/>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6" w:themeFillTint="7F"/>
      </w:tcPr>
    </w:tblStylePr>
  </w:style>
  <w:style w:type="table" w:styleId="MediumList1">
    <w:name w:val="Medium List 1"/>
    <w:basedOn w:val="TableNormal"/>
    <w:rsid w:val="00E704C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7DC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rsid w:val="00E704C0"/>
    <w:rPr>
      <w:color w:val="000000" w:themeColor="text1"/>
    </w:rPr>
    <w:tblPr>
      <w:tblStyleRowBandSize w:val="1"/>
      <w:tblStyleColBandSize w:val="1"/>
      <w:tblBorders>
        <w:top w:val="single" w:sz="8" w:space="0" w:color="007DC3" w:themeColor="accent1"/>
        <w:bottom w:val="single" w:sz="8" w:space="0" w:color="007DC3" w:themeColor="accent1"/>
      </w:tblBorders>
    </w:tblPr>
    <w:tblStylePr w:type="firstRow">
      <w:rPr>
        <w:rFonts w:asciiTheme="majorHAnsi" w:eastAsiaTheme="majorEastAsia" w:hAnsiTheme="majorHAnsi" w:cstheme="majorBidi"/>
      </w:rPr>
      <w:tblPr/>
      <w:tcPr>
        <w:tcBorders>
          <w:top w:val="nil"/>
          <w:bottom w:val="single" w:sz="8" w:space="0" w:color="007DC3" w:themeColor="accent1"/>
        </w:tcBorders>
      </w:tcPr>
    </w:tblStylePr>
    <w:tblStylePr w:type="lastRow">
      <w:rPr>
        <w:b/>
        <w:bCs/>
        <w:color w:val="007DC3" w:themeColor="text2"/>
      </w:rPr>
      <w:tblPr/>
      <w:tcPr>
        <w:tcBorders>
          <w:top w:val="single" w:sz="8" w:space="0" w:color="007DC3" w:themeColor="accent1"/>
          <w:bottom w:val="single" w:sz="8" w:space="0" w:color="007DC3" w:themeColor="accent1"/>
        </w:tcBorders>
      </w:tcPr>
    </w:tblStylePr>
    <w:tblStylePr w:type="firstCol">
      <w:rPr>
        <w:b/>
        <w:bCs/>
      </w:rPr>
    </w:tblStylePr>
    <w:tblStylePr w:type="lastCol">
      <w:rPr>
        <w:b/>
        <w:bCs/>
      </w:rPr>
      <w:tblPr/>
      <w:tcPr>
        <w:tcBorders>
          <w:top w:val="single" w:sz="8" w:space="0" w:color="007DC3" w:themeColor="accent1"/>
          <w:bottom w:val="single" w:sz="8" w:space="0" w:color="007DC3" w:themeColor="accent1"/>
        </w:tcBorders>
      </w:tcPr>
    </w:tblStylePr>
    <w:tblStylePr w:type="band1Vert">
      <w:tblPr/>
      <w:tcPr>
        <w:shd w:val="clear" w:color="auto" w:fill="B1E2FF" w:themeFill="accent1" w:themeFillTint="3F"/>
      </w:tcPr>
    </w:tblStylePr>
    <w:tblStylePr w:type="band1Horz">
      <w:tblPr/>
      <w:tcPr>
        <w:shd w:val="clear" w:color="auto" w:fill="B1E2FF" w:themeFill="accent1" w:themeFillTint="3F"/>
      </w:tcPr>
    </w:tblStylePr>
  </w:style>
  <w:style w:type="table" w:styleId="MediumList1-Accent2">
    <w:name w:val="Medium List 1 Accent 2"/>
    <w:basedOn w:val="TableNormal"/>
    <w:rsid w:val="00E704C0"/>
    <w:rPr>
      <w:color w:val="000000" w:themeColor="text1"/>
    </w:rPr>
    <w:tblPr>
      <w:tblStyleRowBandSize w:val="1"/>
      <w:tblStyleColBandSize w:val="1"/>
      <w:tblBorders>
        <w:top w:val="single" w:sz="8" w:space="0" w:color="00BCE4" w:themeColor="accent2"/>
        <w:bottom w:val="single" w:sz="8" w:space="0" w:color="00BCE4" w:themeColor="accent2"/>
      </w:tblBorders>
    </w:tblPr>
    <w:tblStylePr w:type="firstRow">
      <w:rPr>
        <w:rFonts w:asciiTheme="majorHAnsi" w:eastAsiaTheme="majorEastAsia" w:hAnsiTheme="majorHAnsi" w:cstheme="majorBidi"/>
      </w:rPr>
      <w:tblPr/>
      <w:tcPr>
        <w:tcBorders>
          <w:top w:val="nil"/>
          <w:bottom w:val="single" w:sz="8" w:space="0" w:color="00BCE4" w:themeColor="accent2"/>
        </w:tcBorders>
      </w:tcPr>
    </w:tblStylePr>
    <w:tblStylePr w:type="lastRow">
      <w:rPr>
        <w:b/>
        <w:bCs/>
        <w:color w:val="007DC3" w:themeColor="text2"/>
      </w:rPr>
      <w:tblPr/>
      <w:tcPr>
        <w:tcBorders>
          <w:top w:val="single" w:sz="8" w:space="0" w:color="00BCE4" w:themeColor="accent2"/>
          <w:bottom w:val="single" w:sz="8" w:space="0" w:color="00BCE4" w:themeColor="accent2"/>
        </w:tcBorders>
      </w:tcPr>
    </w:tblStylePr>
    <w:tblStylePr w:type="firstCol">
      <w:rPr>
        <w:b/>
        <w:bCs/>
      </w:rPr>
    </w:tblStylePr>
    <w:tblStylePr w:type="lastCol">
      <w:rPr>
        <w:b/>
        <w:bCs/>
      </w:rPr>
      <w:tblPr/>
      <w:tcPr>
        <w:tcBorders>
          <w:top w:val="single" w:sz="8" w:space="0" w:color="00BCE4" w:themeColor="accent2"/>
          <w:bottom w:val="single" w:sz="8" w:space="0" w:color="00BCE4" w:themeColor="accent2"/>
        </w:tcBorders>
      </w:tcPr>
    </w:tblStylePr>
    <w:tblStylePr w:type="band1Vert">
      <w:tblPr/>
      <w:tcPr>
        <w:shd w:val="clear" w:color="auto" w:fill="B9F2FF" w:themeFill="accent2" w:themeFillTint="3F"/>
      </w:tcPr>
    </w:tblStylePr>
    <w:tblStylePr w:type="band1Horz">
      <w:tblPr/>
      <w:tcPr>
        <w:shd w:val="clear" w:color="auto" w:fill="B9F2FF" w:themeFill="accent2" w:themeFillTint="3F"/>
      </w:tcPr>
    </w:tblStylePr>
  </w:style>
  <w:style w:type="table" w:styleId="MediumList1-Accent3">
    <w:name w:val="Medium List 1 Accent 3"/>
    <w:basedOn w:val="TableNormal"/>
    <w:rsid w:val="00E704C0"/>
    <w:rPr>
      <w:color w:val="000000" w:themeColor="text1"/>
    </w:rPr>
    <w:tblPr>
      <w:tblStyleRowBandSize w:val="1"/>
      <w:tblStyleColBandSize w:val="1"/>
      <w:tblBorders>
        <w:top w:val="single" w:sz="8" w:space="0" w:color="00B1B0" w:themeColor="accent3"/>
        <w:bottom w:val="single" w:sz="8" w:space="0" w:color="00B1B0" w:themeColor="accent3"/>
      </w:tblBorders>
    </w:tblPr>
    <w:tblStylePr w:type="firstRow">
      <w:rPr>
        <w:rFonts w:asciiTheme="majorHAnsi" w:eastAsiaTheme="majorEastAsia" w:hAnsiTheme="majorHAnsi" w:cstheme="majorBidi"/>
      </w:rPr>
      <w:tblPr/>
      <w:tcPr>
        <w:tcBorders>
          <w:top w:val="nil"/>
          <w:bottom w:val="single" w:sz="8" w:space="0" w:color="00B1B0" w:themeColor="accent3"/>
        </w:tcBorders>
      </w:tcPr>
    </w:tblStylePr>
    <w:tblStylePr w:type="lastRow">
      <w:rPr>
        <w:b/>
        <w:bCs/>
        <w:color w:val="007DC3" w:themeColor="text2"/>
      </w:rPr>
      <w:tblPr/>
      <w:tcPr>
        <w:tcBorders>
          <w:top w:val="single" w:sz="8" w:space="0" w:color="00B1B0" w:themeColor="accent3"/>
          <w:bottom w:val="single" w:sz="8" w:space="0" w:color="00B1B0" w:themeColor="accent3"/>
        </w:tcBorders>
      </w:tcPr>
    </w:tblStylePr>
    <w:tblStylePr w:type="firstCol">
      <w:rPr>
        <w:b/>
        <w:bCs/>
      </w:rPr>
    </w:tblStylePr>
    <w:tblStylePr w:type="lastCol">
      <w:rPr>
        <w:b/>
        <w:bCs/>
      </w:rPr>
      <w:tblPr/>
      <w:tcPr>
        <w:tcBorders>
          <w:top w:val="single" w:sz="8" w:space="0" w:color="00B1B0" w:themeColor="accent3"/>
          <w:bottom w:val="single" w:sz="8" w:space="0" w:color="00B1B0" w:themeColor="accent3"/>
        </w:tcBorders>
      </w:tcPr>
    </w:tblStylePr>
    <w:tblStylePr w:type="band1Vert">
      <w:tblPr/>
      <w:tcPr>
        <w:shd w:val="clear" w:color="auto" w:fill="ACFFFE" w:themeFill="accent3" w:themeFillTint="3F"/>
      </w:tcPr>
    </w:tblStylePr>
    <w:tblStylePr w:type="band1Horz">
      <w:tblPr/>
      <w:tcPr>
        <w:shd w:val="clear" w:color="auto" w:fill="ACFFFE" w:themeFill="accent3" w:themeFillTint="3F"/>
      </w:tcPr>
    </w:tblStylePr>
  </w:style>
  <w:style w:type="table" w:styleId="MediumList1-Accent4">
    <w:name w:val="Medium List 1 Accent 4"/>
    <w:basedOn w:val="TableNormal"/>
    <w:rsid w:val="00E704C0"/>
    <w:rPr>
      <w:color w:val="000000" w:themeColor="text1"/>
    </w:rPr>
    <w:tblPr>
      <w:tblStyleRowBandSize w:val="1"/>
      <w:tblStyleColBandSize w:val="1"/>
      <w:tblBorders>
        <w:top w:val="single" w:sz="8" w:space="0" w:color="5F6062" w:themeColor="accent4"/>
        <w:bottom w:val="single" w:sz="8" w:space="0" w:color="5F6062" w:themeColor="accent4"/>
      </w:tblBorders>
    </w:tblPr>
    <w:tblStylePr w:type="firstRow">
      <w:rPr>
        <w:rFonts w:asciiTheme="majorHAnsi" w:eastAsiaTheme="majorEastAsia" w:hAnsiTheme="majorHAnsi" w:cstheme="majorBidi"/>
      </w:rPr>
      <w:tblPr/>
      <w:tcPr>
        <w:tcBorders>
          <w:top w:val="nil"/>
          <w:bottom w:val="single" w:sz="8" w:space="0" w:color="5F6062" w:themeColor="accent4"/>
        </w:tcBorders>
      </w:tcPr>
    </w:tblStylePr>
    <w:tblStylePr w:type="lastRow">
      <w:rPr>
        <w:b/>
        <w:bCs/>
        <w:color w:val="007DC3" w:themeColor="text2"/>
      </w:rPr>
      <w:tblPr/>
      <w:tcPr>
        <w:tcBorders>
          <w:top w:val="single" w:sz="8" w:space="0" w:color="5F6062" w:themeColor="accent4"/>
          <w:bottom w:val="single" w:sz="8" w:space="0" w:color="5F6062" w:themeColor="accent4"/>
        </w:tcBorders>
      </w:tcPr>
    </w:tblStylePr>
    <w:tblStylePr w:type="firstCol">
      <w:rPr>
        <w:b/>
        <w:bCs/>
      </w:rPr>
    </w:tblStylePr>
    <w:tblStylePr w:type="lastCol">
      <w:rPr>
        <w:b/>
        <w:bCs/>
      </w:rPr>
      <w:tblPr/>
      <w:tcPr>
        <w:tcBorders>
          <w:top w:val="single" w:sz="8" w:space="0" w:color="5F6062" w:themeColor="accent4"/>
          <w:bottom w:val="single" w:sz="8" w:space="0" w:color="5F6062" w:themeColor="accent4"/>
        </w:tcBorders>
      </w:tcPr>
    </w:tblStylePr>
    <w:tblStylePr w:type="band1Vert">
      <w:tblPr/>
      <w:tcPr>
        <w:shd w:val="clear" w:color="auto" w:fill="D7D7D8" w:themeFill="accent4" w:themeFillTint="3F"/>
      </w:tcPr>
    </w:tblStylePr>
    <w:tblStylePr w:type="band1Horz">
      <w:tblPr/>
      <w:tcPr>
        <w:shd w:val="clear" w:color="auto" w:fill="D7D7D8" w:themeFill="accent4" w:themeFillTint="3F"/>
      </w:tcPr>
    </w:tblStylePr>
  </w:style>
  <w:style w:type="table" w:styleId="MediumList1-Accent5">
    <w:name w:val="Medium List 1 Accent 5"/>
    <w:basedOn w:val="TableNormal"/>
    <w:rsid w:val="00E704C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007DC3"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rsid w:val="00E704C0"/>
    <w:rPr>
      <w:color w:val="000000" w:themeColor="text1"/>
    </w:rPr>
    <w:tblPr>
      <w:tblStyleRowBandSize w:val="1"/>
      <w:tblStyleColBandSize w:val="1"/>
      <w:tblBorders>
        <w:top w:val="single" w:sz="8" w:space="0" w:color="FFFFFF" w:themeColor="accent6"/>
        <w:bottom w:val="single" w:sz="8" w:space="0" w:color="FFFFFF" w:themeColor="accent6"/>
      </w:tblBorders>
    </w:tblPr>
    <w:tblStylePr w:type="firstRow">
      <w:rPr>
        <w:rFonts w:asciiTheme="majorHAnsi" w:eastAsiaTheme="majorEastAsia" w:hAnsiTheme="majorHAnsi" w:cstheme="majorBidi"/>
      </w:rPr>
      <w:tblPr/>
      <w:tcPr>
        <w:tcBorders>
          <w:top w:val="nil"/>
          <w:bottom w:val="single" w:sz="8" w:space="0" w:color="FFFFFF" w:themeColor="accent6"/>
        </w:tcBorders>
      </w:tcPr>
    </w:tblStylePr>
    <w:tblStylePr w:type="lastRow">
      <w:rPr>
        <w:b/>
        <w:bCs/>
        <w:color w:val="007DC3" w:themeColor="text2"/>
      </w:rPr>
      <w:tblPr/>
      <w:tcPr>
        <w:tcBorders>
          <w:top w:val="single" w:sz="8" w:space="0" w:color="FFFFFF" w:themeColor="accent6"/>
          <w:bottom w:val="single" w:sz="8" w:space="0" w:color="FFFFFF" w:themeColor="accent6"/>
        </w:tcBorders>
      </w:tcPr>
    </w:tblStylePr>
    <w:tblStylePr w:type="firstCol">
      <w:rPr>
        <w:b/>
        <w:bCs/>
      </w:rPr>
    </w:tblStylePr>
    <w:tblStylePr w:type="lastCol">
      <w:rPr>
        <w:b/>
        <w:bCs/>
      </w:rPr>
      <w:tblPr/>
      <w:tcPr>
        <w:tcBorders>
          <w:top w:val="single" w:sz="8" w:space="0" w:color="FFFFFF" w:themeColor="accent6"/>
          <w:bottom w:val="single" w:sz="8" w:space="0" w:color="FFFFFF" w:themeColor="accent6"/>
        </w:tcBorders>
      </w:tcPr>
    </w:tblStylePr>
    <w:tblStylePr w:type="band1Vert">
      <w:tblPr/>
      <w:tcPr>
        <w:shd w:val="clear" w:color="auto" w:fill="FFFFFF" w:themeFill="accent6" w:themeFillTint="3F"/>
      </w:tcPr>
    </w:tblStylePr>
    <w:tblStylePr w:type="band1Horz">
      <w:tblPr/>
      <w:tcPr>
        <w:shd w:val="clear" w:color="auto" w:fill="FFFFFF" w:themeFill="accent6" w:themeFillTint="3F"/>
      </w:tcPr>
    </w:tblStylePr>
  </w:style>
  <w:style w:type="table" w:styleId="MediumList2">
    <w:name w:val="Medium List 2"/>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7DC3" w:themeColor="accent1"/>
        <w:left w:val="single" w:sz="8" w:space="0" w:color="007DC3" w:themeColor="accent1"/>
        <w:bottom w:val="single" w:sz="8" w:space="0" w:color="007DC3" w:themeColor="accent1"/>
        <w:right w:val="single" w:sz="8" w:space="0" w:color="007DC3" w:themeColor="accent1"/>
      </w:tblBorders>
    </w:tblPr>
    <w:tblStylePr w:type="firstRow">
      <w:rPr>
        <w:sz w:val="24"/>
        <w:szCs w:val="24"/>
      </w:rPr>
      <w:tblPr/>
      <w:tcPr>
        <w:tcBorders>
          <w:top w:val="nil"/>
          <w:left w:val="nil"/>
          <w:bottom w:val="single" w:sz="24" w:space="0" w:color="007DC3" w:themeColor="accent1"/>
          <w:right w:val="nil"/>
          <w:insideH w:val="nil"/>
          <w:insideV w:val="nil"/>
        </w:tcBorders>
        <w:shd w:val="clear" w:color="auto" w:fill="FFFFFF" w:themeFill="background1"/>
      </w:tcPr>
    </w:tblStylePr>
    <w:tblStylePr w:type="lastRow">
      <w:tblPr/>
      <w:tcPr>
        <w:tcBorders>
          <w:top w:val="single" w:sz="8" w:space="0" w:color="007DC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DC3" w:themeColor="accent1"/>
          <w:insideH w:val="nil"/>
          <w:insideV w:val="nil"/>
        </w:tcBorders>
        <w:shd w:val="clear" w:color="auto" w:fill="FFFFFF" w:themeFill="background1"/>
      </w:tcPr>
    </w:tblStylePr>
    <w:tblStylePr w:type="lastCol">
      <w:tblPr/>
      <w:tcPr>
        <w:tcBorders>
          <w:top w:val="nil"/>
          <w:left w:val="single" w:sz="8" w:space="0" w:color="007DC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E2FF" w:themeFill="accent1" w:themeFillTint="3F"/>
      </w:tcPr>
    </w:tblStylePr>
    <w:tblStylePr w:type="band1Horz">
      <w:tblPr/>
      <w:tcPr>
        <w:tcBorders>
          <w:top w:val="nil"/>
          <w:bottom w:val="nil"/>
          <w:insideH w:val="nil"/>
          <w:insideV w:val="nil"/>
        </w:tcBorders>
        <w:shd w:val="clear" w:color="auto" w:fill="B1E2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BCE4" w:themeColor="accent2"/>
        <w:left w:val="single" w:sz="8" w:space="0" w:color="00BCE4" w:themeColor="accent2"/>
        <w:bottom w:val="single" w:sz="8" w:space="0" w:color="00BCE4" w:themeColor="accent2"/>
        <w:right w:val="single" w:sz="8" w:space="0" w:color="00BCE4" w:themeColor="accent2"/>
      </w:tblBorders>
    </w:tblPr>
    <w:tblStylePr w:type="firstRow">
      <w:rPr>
        <w:sz w:val="24"/>
        <w:szCs w:val="24"/>
      </w:rPr>
      <w:tblPr/>
      <w:tcPr>
        <w:tcBorders>
          <w:top w:val="nil"/>
          <w:left w:val="nil"/>
          <w:bottom w:val="single" w:sz="24" w:space="0" w:color="00BCE4" w:themeColor="accent2"/>
          <w:right w:val="nil"/>
          <w:insideH w:val="nil"/>
          <w:insideV w:val="nil"/>
        </w:tcBorders>
        <w:shd w:val="clear" w:color="auto" w:fill="FFFFFF" w:themeFill="background1"/>
      </w:tcPr>
    </w:tblStylePr>
    <w:tblStylePr w:type="lastRow">
      <w:tblPr/>
      <w:tcPr>
        <w:tcBorders>
          <w:top w:val="single" w:sz="8" w:space="0" w:color="00BCE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CE4" w:themeColor="accent2"/>
          <w:insideH w:val="nil"/>
          <w:insideV w:val="nil"/>
        </w:tcBorders>
        <w:shd w:val="clear" w:color="auto" w:fill="FFFFFF" w:themeFill="background1"/>
      </w:tcPr>
    </w:tblStylePr>
    <w:tblStylePr w:type="lastCol">
      <w:tblPr/>
      <w:tcPr>
        <w:tcBorders>
          <w:top w:val="nil"/>
          <w:left w:val="single" w:sz="8" w:space="0" w:color="00BCE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2FF" w:themeFill="accent2" w:themeFillTint="3F"/>
      </w:tcPr>
    </w:tblStylePr>
    <w:tblStylePr w:type="band1Horz">
      <w:tblPr/>
      <w:tcPr>
        <w:tcBorders>
          <w:top w:val="nil"/>
          <w:bottom w:val="nil"/>
          <w:insideH w:val="nil"/>
          <w:insideV w:val="nil"/>
        </w:tcBorders>
        <w:shd w:val="clear" w:color="auto" w:fill="B9F2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B1B0" w:themeColor="accent3"/>
        <w:left w:val="single" w:sz="8" w:space="0" w:color="00B1B0" w:themeColor="accent3"/>
        <w:bottom w:val="single" w:sz="8" w:space="0" w:color="00B1B0" w:themeColor="accent3"/>
        <w:right w:val="single" w:sz="8" w:space="0" w:color="00B1B0" w:themeColor="accent3"/>
      </w:tblBorders>
    </w:tblPr>
    <w:tblStylePr w:type="firstRow">
      <w:rPr>
        <w:sz w:val="24"/>
        <w:szCs w:val="24"/>
      </w:rPr>
      <w:tblPr/>
      <w:tcPr>
        <w:tcBorders>
          <w:top w:val="nil"/>
          <w:left w:val="nil"/>
          <w:bottom w:val="single" w:sz="24" w:space="0" w:color="00B1B0" w:themeColor="accent3"/>
          <w:right w:val="nil"/>
          <w:insideH w:val="nil"/>
          <w:insideV w:val="nil"/>
        </w:tcBorders>
        <w:shd w:val="clear" w:color="auto" w:fill="FFFFFF" w:themeFill="background1"/>
      </w:tcPr>
    </w:tblStylePr>
    <w:tblStylePr w:type="lastRow">
      <w:tblPr/>
      <w:tcPr>
        <w:tcBorders>
          <w:top w:val="single" w:sz="8" w:space="0" w:color="00B1B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1B0" w:themeColor="accent3"/>
          <w:insideH w:val="nil"/>
          <w:insideV w:val="nil"/>
        </w:tcBorders>
        <w:shd w:val="clear" w:color="auto" w:fill="FFFFFF" w:themeFill="background1"/>
      </w:tcPr>
    </w:tblStylePr>
    <w:tblStylePr w:type="lastCol">
      <w:tblPr/>
      <w:tcPr>
        <w:tcBorders>
          <w:top w:val="nil"/>
          <w:left w:val="single" w:sz="8" w:space="0" w:color="00B1B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FE" w:themeFill="accent3" w:themeFillTint="3F"/>
      </w:tcPr>
    </w:tblStylePr>
    <w:tblStylePr w:type="band1Horz">
      <w:tblPr/>
      <w:tcPr>
        <w:tcBorders>
          <w:top w:val="nil"/>
          <w:bottom w:val="nil"/>
          <w:insideH w:val="nil"/>
          <w:insideV w:val="nil"/>
        </w:tcBorders>
        <w:shd w:val="clear" w:color="auto" w:fill="ACFFF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5F6062" w:themeColor="accent4"/>
        <w:left w:val="single" w:sz="8" w:space="0" w:color="5F6062" w:themeColor="accent4"/>
        <w:bottom w:val="single" w:sz="8" w:space="0" w:color="5F6062" w:themeColor="accent4"/>
        <w:right w:val="single" w:sz="8" w:space="0" w:color="5F6062" w:themeColor="accent4"/>
      </w:tblBorders>
    </w:tblPr>
    <w:tblStylePr w:type="firstRow">
      <w:rPr>
        <w:sz w:val="24"/>
        <w:szCs w:val="24"/>
      </w:rPr>
      <w:tblPr/>
      <w:tcPr>
        <w:tcBorders>
          <w:top w:val="nil"/>
          <w:left w:val="nil"/>
          <w:bottom w:val="single" w:sz="24" w:space="0" w:color="5F6062" w:themeColor="accent4"/>
          <w:right w:val="nil"/>
          <w:insideH w:val="nil"/>
          <w:insideV w:val="nil"/>
        </w:tcBorders>
        <w:shd w:val="clear" w:color="auto" w:fill="FFFFFF" w:themeFill="background1"/>
      </w:tcPr>
    </w:tblStylePr>
    <w:tblStylePr w:type="lastRow">
      <w:tblPr/>
      <w:tcPr>
        <w:tcBorders>
          <w:top w:val="single" w:sz="8" w:space="0" w:color="5F606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6062" w:themeColor="accent4"/>
          <w:insideH w:val="nil"/>
          <w:insideV w:val="nil"/>
        </w:tcBorders>
        <w:shd w:val="clear" w:color="auto" w:fill="FFFFFF" w:themeFill="background1"/>
      </w:tcPr>
    </w:tblStylePr>
    <w:tblStylePr w:type="lastCol">
      <w:tblPr/>
      <w:tcPr>
        <w:tcBorders>
          <w:top w:val="nil"/>
          <w:left w:val="single" w:sz="8" w:space="0" w:color="5F606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8" w:themeFill="accent4" w:themeFillTint="3F"/>
      </w:tcPr>
    </w:tblStylePr>
    <w:tblStylePr w:type="band1Horz">
      <w:tblPr/>
      <w:tcPr>
        <w:tcBorders>
          <w:top w:val="nil"/>
          <w:bottom w:val="nil"/>
          <w:insideH w:val="nil"/>
          <w:insideV w:val="nil"/>
        </w:tcBorders>
        <w:shd w:val="clear" w:color="auto" w:fill="D7D7D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rPr>
        <w:sz w:val="24"/>
        <w:szCs w:val="24"/>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tblPr/>
      <w:tcPr>
        <w:tcBorders>
          <w:top w:val="single" w:sz="8" w:space="0" w:color="FFFFF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6"/>
          <w:insideH w:val="nil"/>
          <w:insideV w:val="nil"/>
        </w:tcBorders>
        <w:shd w:val="clear" w:color="auto" w:fill="FFFFFF" w:themeFill="background1"/>
      </w:tcPr>
    </w:tblStylePr>
    <w:tblStylePr w:type="lastCol">
      <w:tblPr/>
      <w:tcPr>
        <w:tcBorders>
          <w:top w:val="nil"/>
          <w:left w:val="single" w:sz="8" w:space="0" w:color="FFFF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top w:val="nil"/>
          <w:bottom w:val="nil"/>
          <w:insideH w:val="nil"/>
          <w:insideV w:val="nil"/>
        </w:tcBorders>
        <w:shd w:val="clear" w:color="auto" w:fill="FFF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rsid w:val="00E704C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rsid w:val="00E704C0"/>
    <w:tblPr>
      <w:tblStyleRowBandSize w:val="1"/>
      <w:tblStyleColBandSize w:val="1"/>
      <w:tblBorders>
        <w:top w:val="single" w:sz="8" w:space="0" w:color="13A9FF" w:themeColor="accent1" w:themeTint="BF"/>
        <w:left w:val="single" w:sz="8" w:space="0" w:color="13A9FF" w:themeColor="accent1" w:themeTint="BF"/>
        <w:bottom w:val="single" w:sz="8" w:space="0" w:color="13A9FF" w:themeColor="accent1" w:themeTint="BF"/>
        <w:right w:val="single" w:sz="8" w:space="0" w:color="13A9FF" w:themeColor="accent1" w:themeTint="BF"/>
        <w:insideH w:val="single" w:sz="8" w:space="0" w:color="13A9FF" w:themeColor="accent1" w:themeTint="BF"/>
      </w:tblBorders>
    </w:tblPr>
    <w:tblStylePr w:type="firstRow">
      <w:pPr>
        <w:spacing w:before="0" w:after="0" w:line="240" w:lineRule="auto"/>
      </w:pPr>
      <w:rPr>
        <w:b/>
        <w:bCs/>
        <w:color w:val="FFFFFF" w:themeColor="background1"/>
      </w:rPr>
      <w:tblPr/>
      <w:tcPr>
        <w:tcBorders>
          <w:top w:val="single" w:sz="8" w:space="0" w:color="13A9FF" w:themeColor="accent1" w:themeTint="BF"/>
          <w:left w:val="single" w:sz="8" w:space="0" w:color="13A9FF" w:themeColor="accent1" w:themeTint="BF"/>
          <w:bottom w:val="single" w:sz="8" w:space="0" w:color="13A9FF" w:themeColor="accent1" w:themeTint="BF"/>
          <w:right w:val="single" w:sz="8" w:space="0" w:color="13A9FF" w:themeColor="accent1" w:themeTint="BF"/>
          <w:insideH w:val="nil"/>
          <w:insideV w:val="nil"/>
        </w:tcBorders>
        <w:shd w:val="clear" w:color="auto" w:fill="007DC3" w:themeFill="accent1"/>
      </w:tcPr>
    </w:tblStylePr>
    <w:tblStylePr w:type="lastRow">
      <w:pPr>
        <w:spacing w:before="0" w:after="0" w:line="240" w:lineRule="auto"/>
      </w:pPr>
      <w:rPr>
        <w:b/>
        <w:bCs/>
      </w:rPr>
      <w:tblPr/>
      <w:tcPr>
        <w:tcBorders>
          <w:top w:val="double" w:sz="6" w:space="0" w:color="13A9FF" w:themeColor="accent1" w:themeTint="BF"/>
          <w:left w:val="single" w:sz="8" w:space="0" w:color="13A9FF" w:themeColor="accent1" w:themeTint="BF"/>
          <w:bottom w:val="single" w:sz="8" w:space="0" w:color="13A9FF" w:themeColor="accent1" w:themeTint="BF"/>
          <w:right w:val="single" w:sz="8" w:space="0" w:color="13A9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1E2FF" w:themeFill="accent1" w:themeFillTint="3F"/>
      </w:tcPr>
    </w:tblStylePr>
    <w:tblStylePr w:type="band1Horz">
      <w:tblPr/>
      <w:tcPr>
        <w:tcBorders>
          <w:insideH w:val="nil"/>
          <w:insideV w:val="nil"/>
        </w:tcBorders>
        <w:shd w:val="clear" w:color="auto" w:fill="B1E2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rsid w:val="00E704C0"/>
    <w:tblPr>
      <w:tblStyleRowBandSize w:val="1"/>
      <w:tblStyleColBandSize w:val="1"/>
      <w:tblBorders>
        <w:top w:val="single" w:sz="8" w:space="0" w:color="2BD9FF" w:themeColor="accent2" w:themeTint="BF"/>
        <w:left w:val="single" w:sz="8" w:space="0" w:color="2BD9FF" w:themeColor="accent2" w:themeTint="BF"/>
        <w:bottom w:val="single" w:sz="8" w:space="0" w:color="2BD9FF" w:themeColor="accent2" w:themeTint="BF"/>
        <w:right w:val="single" w:sz="8" w:space="0" w:color="2BD9FF" w:themeColor="accent2" w:themeTint="BF"/>
        <w:insideH w:val="single" w:sz="8" w:space="0" w:color="2BD9FF" w:themeColor="accent2" w:themeTint="BF"/>
      </w:tblBorders>
    </w:tblPr>
    <w:tblStylePr w:type="firstRow">
      <w:pPr>
        <w:spacing w:before="0" w:after="0" w:line="240" w:lineRule="auto"/>
      </w:pPr>
      <w:rPr>
        <w:b/>
        <w:bCs/>
        <w:color w:val="FFFFFF" w:themeColor="background1"/>
      </w:rPr>
      <w:tblPr/>
      <w:tcPr>
        <w:tcBorders>
          <w:top w:val="single" w:sz="8" w:space="0" w:color="2BD9FF" w:themeColor="accent2" w:themeTint="BF"/>
          <w:left w:val="single" w:sz="8" w:space="0" w:color="2BD9FF" w:themeColor="accent2" w:themeTint="BF"/>
          <w:bottom w:val="single" w:sz="8" w:space="0" w:color="2BD9FF" w:themeColor="accent2" w:themeTint="BF"/>
          <w:right w:val="single" w:sz="8" w:space="0" w:color="2BD9FF" w:themeColor="accent2" w:themeTint="BF"/>
          <w:insideH w:val="nil"/>
          <w:insideV w:val="nil"/>
        </w:tcBorders>
        <w:shd w:val="clear" w:color="auto" w:fill="00BCE4" w:themeFill="accent2"/>
      </w:tcPr>
    </w:tblStylePr>
    <w:tblStylePr w:type="lastRow">
      <w:pPr>
        <w:spacing w:before="0" w:after="0" w:line="240" w:lineRule="auto"/>
      </w:pPr>
      <w:rPr>
        <w:b/>
        <w:bCs/>
      </w:rPr>
      <w:tblPr/>
      <w:tcPr>
        <w:tcBorders>
          <w:top w:val="double" w:sz="6" w:space="0" w:color="2BD9FF" w:themeColor="accent2" w:themeTint="BF"/>
          <w:left w:val="single" w:sz="8" w:space="0" w:color="2BD9FF" w:themeColor="accent2" w:themeTint="BF"/>
          <w:bottom w:val="single" w:sz="8" w:space="0" w:color="2BD9FF" w:themeColor="accent2" w:themeTint="BF"/>
          <w:right w:val="single" w:sz="8" w:space="0" w:color="2BD9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9F2FF" w:themeFill="accent2" w:themeFillTint="3F"/>
      </w:tcPr>
    </w:tblStylePr>
    <w:tblStylePr w:type="band1Horz">
      <w:tblPr/>
      <w:tcPr>
        <w:tcBorders>
          <w:insideH w:val="nil"/>
          <w:insideV w:val="nil"/>
        </w:tcBorders>
        <w:shd w:val="clear" w:color="auto" w:fill="B9F2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rsid w:val="00E704C0"/>
    <w:tblPr>
      <w:tblStyleRowBandSize w:val="1"/>
      <w:tblStyleColBandSize w:val="1"/>
      <w:tblBorders>
        <w:top w:val="single" w:sz="8" w:space="0" w:color="05FFFD" w:themeColor="accent3" w:themeTint="BF"/>
        <w:left w:val="single" w:sz="8" w:space="0" w:color="05FFFD" w:themeColor="accent3" w:themeTint="BF"/>
        <w:bottom w:val="single" w:sz="8" w:space="0" w:color="05FFFD" w:themeColor="accent3" w:themeTint="BF"/>
        <w:right w:val="single" w:sz="8" w:space="0" w:color="05FFFD" w:themeColor="accent3" w:themeTint="BF"/>
        <w:insideH w:val="single" w:sz="8" w:space="0" w:color="05FFFD" w:themeColor="accent3" w:themeTint="BF"/>
      </w:tblBorders>
    </w:tblPr>
    <w:tblStylePr w:type="firstRow">
      <w:pPr>
        <w:spacing w:before="0" w:after="0" w:line="240" w:lineRule="auto"/>
      </w:pPr>
      <w:rPr>
        <w:b/>
        <w:bCs/>
        <w:color w:val="FFFFFF" w:themeColor="background1"/>
      </w:rPr>
      <w:tblPr/>
      <w:tcPr>
        <w:tcBorders>
          <w:top w:val="single" w:sz="8" w:space="0" w:color="05FFFD" w:themeColor="accent3" w:themeTint="BF"/>
          <w:left w:val="single" w:sz="8" w:space="0" w:color="05FFFD" w:themeColor="accent3" w:themeTint="BF"/>
          <w:bottom w:val="single" w:sz="8" w:space="0" w:color="05FFFD" w:themeColor="accent3" w:themeTint="BF"/>
          <w:right w:val="single" w:sz="8" w:space="0" w:color="05FFFD" w:themeColor="accent3" w:themeTint="BF"/>
          <w:insideH w:val="nil"/>
          <w:insideV w:val="nil"/>
        </w:tcBorders>
        <w:shd w:val="clear" w:color="auto" w:fill="00B1B0" w:themeFill="accent3"/>
      </w:tcPr>
    </w:tblStylePr>
    <w:tblStylePr w:type="lastRow">
      <w:pPr>
        <w:spacing w:before="0" w:after="0" w:line="240" w:lineRule="auto"/>
      </w:pPr>
      <w:rPr>
        <w:b/>
        <w:bCs/>
      </w:rPr>
      <w:tblPr/>
      <w:tcPr>
        <w:tcBorders>
          <w:top w:val="double" w:sz="6" w:space="0" w:color="05FFFD" w:themeColor="accent3" w:themeTint="BF"/>
          <w:left w:val="single" w:sz="8" w:space="0" w:color="05FFFD" w:themeColor="accent3" w:themeTint="BF"/>
          <w:bottom w:val="single" w:sz="8" w:space="0" w:color="05FFFD" w:themeColor="accent3" w:themeTint="BF"/>
          <w:right w:val="single" w:sz="8" w:space="0" w:color="05FFFD" w:themeColor="accent3" w:themeTint="BF"/>
          <w:insideH w:val="nil"/>
          <w:insideV w:val="nil"/>
        </w:tcBorders>
      </w:tcPr>
    </w:tblStylePr>
    <w:tblStylePr w:type="firstCol">
      <w:rPr>
        <w:b/>
        <w:bCs/>
      </w:rPr>
    </w:tblStylePr>
    <w:tblStylePr w:type="lastCol">
      <w:rPr>
        <w:b/>
        <w:bCs/>
      </w:rPr>
    </w:tblStylePr>
    <w:tblStylePr w:type="band1Vert">
      <w:tblPr/>
      <w:tcPr>
        <w:shd w:val="clear" w:color="auto" w:fill="ACFFFE" w:themeFill="accent3" w:themeFillTint="3F"/>
      </w:tcPr>
    </w:tblStylePr>
    <w:tblStylePr w:type="band1Horz">
      <w:tblPr/>
      <w:tcPr>
        <w:tcBorders>
          <w:insideH w:val="nil"/>
          <w:insideV w:val="nil"/>
        </w:tcBorders>
        <w:shd w:val="clear" w:color="auto" w:fill="ACFFF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rsid w:val="00E704C0"/>
    <w:tblPr>
      <w:tblStyleRowBandSize w:val="1"/>
      <w:tblStyleColBandSize w:val="1"/>
      <w:tblBorders>
        <w:top w:val="single" w:sz="8" w:space="0" w:color="86878A" w:themeColor="accent4" w:themeTint="BF"/>
        <w:left w:val="single" w:sz="8" w:space="0" w:color="86878A" w:themeColor="accent4" w:themeTint="BF"/>
        <w:bottom w:val="single" w:sz="8" w:space="0" w:color="86878A" w:themeColor="accent4" w:themeTint="BF"/>
        <w:right w:val="single" w:sz="8" w:space="0" w:color="86878A" w:themeColor="accent4" w:themeTint="BF"/>
        <w:insideH w:val="single" w:sz="8" w:space="0" w:color="86878A" w:themeColor="accent4" w:themeTint="BF"/>
      </w:tblBorders>
    </w:tblPr>
    <w:tblStylePr w:type="firstRow">
      <w:pPr>
        <w:spacing w:before="0" w:after="0" w:line="240" w:lineRule="auto"/>
      </w:pPr>
      <w:rPr>
        <w:b/>
        <w:bCs/>
        <w:color w:val="FFFFFF" w:themeColor="background1"/>
      </w:rPr>
      <w:tblPr/>
      <w:tcPr>
        <w:tcBorders>
          <w:top w:val="single" w:sz="8" w:space="0" w:color="86878A" w:themeColor="accent4" w:themeTint="BF"/>
          <w:left w:val="single" w:sz="8" w:space="0" w:color="86878A" w:themeColor="accent4" w:themeTint="BF"/>
          <w:bottom w:val="single" w:sz="8" w:space="0" w:color="86878A" w:themeColor="accent4" w:themeTint="BF"/>
          <w:right w:val="single" w:sz="8" w:space="0" w:color="86878A" w:themeColor="accent4" w:themeTint="BF"/>
          <w:insideH w:val="nil"/>
          <w:insideV w:val="nil"/>
        </w:tcBorders>
        <w:shd w:val="clear" w:color="auto" w:fill="5F6062" w:themeFill="accent4"/>
      </w:tcPr>
    </w:tblStylePr>
    <w:tblStylePr w:type="lastRow">
      <w:pPr>
        <w:spacing w:before="0" w:after="0" w:line="240" w:lineRule="auto"/>
      </w:pPr>
      <w:rPr>
        <w:b/>
        <w:bCs/>
      </w:rPr>
      <w:tblPr/>
      <w:tcPr>
        <w:tcBorders>
          <w:top w:val="double" w:sz="6" w:space="0" w:color="86878A" w:themeColor="accent4" w:themeTint="BF"/>
          <w:left w:val="single" w:sz="8" w:space="0" w:color="86878A" w:themeColor="accent4" w:themeTint="BF"/>
          <w:bottom w:val="single" w:sz="8" w:space="0" w:color="86878A" w:themeColor="accent4" w:themeTint="BF"/>
          <w:right w:val="single" w:sz="8" w:space="0" w:color="86878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7D8" w:themeFill="accent4" w:themeFillTint="3F"/>
      </w:tcPr>
    </w:tblStylePr>
    <w:tblStylePr w:type="band1Horz">
      <w:tblPr/>
      <w:tcPr>
        <w:tcBorders>
          <w:insideH w:val="nil"/>
          <w:insideV w:val="nil"/>
        </w:tcBorders>
        <w:shd w:val="clear" w:color="auto" w:fill="D7D7D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rsid w:val="00E704C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rsid w:val="00E704C0"/>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table" w:styleId="MediumShading2">
    <w:name w:val="Medium Shading 2"/>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DC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DC3" w:themeFill="accent1"/>
      </w:tcPr>
    </w:tblStylePr>
    <w:tblStylePr w:type="lastCol">
      <w:rPr>
        <w:b/>
        <w:bCs/>
        <w:color w:val="FFFFFF" w:themeColor="background1"/>
      </w:rPr>
      <w:tblPr/>
      <w:tcPr>
        <w:tcBorders>
          <w:left w:val="nil"/>
          <w:right w:val="nil"/>
          <w:insideH w:val="nil"/>
          <w:insideV w:val="nil"/>
        </w:tcBorders>
        <w:shd w:val="clear" w:color="auto" w:fill="007DC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CE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CE4" w:themeFill="accent2"/>
      </w:tcPr>
    </w:tblStylePr>
    <w:tblStylePr w:type="lastCol">
      <w:rPr>
        <w:b/>
        <w:bCs/>
        <w:color w:val="FFFFFF" w:themeColor="background1"/>
      </w:rPr>
      <w:tblPr/>
      <w:tcPr>
        <w:tcBorders>
          <w:left w:val="nil"/>
          <w:right w:val="nil"/>
          <w:insideH w:val="nil"/>
          <w:insideV w:val="nil"/>
        </w:tcBorders>
        <w:shd w:val="clear" w:color="auto" w:fill="00BCE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1B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1B0" w:themeFill="accent3"/>
      </w:tcPr>
    </w:tblStylePr>
    <w:tblStylePr w:type="lastCol">
      <w:rPr>
        <w:b/>
        <w:bCs/>
        <w:color w:val="FFFFFF" w:themeColor="background1"/>
      </w:rPr>
      <w:tblPr/>
      <w:tcPr>
        <w:tcBorders>
          <w:left w:val="nil"/>
          <w:right w:val="nil"/>
          <w:insideH w:val="nil"/>
          <w:insideV w:val="nil"/>
        </w:tcBorders>
        <w:shd w:val="clear" w:color="auto" w:fill="00B1B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606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6062" w:themeFill="accent4"/>
      </w:tcPr>
    </w:tblStylePr>
    <w:tblStylePr w:type="lastCol">
      <w:rPr>
        <w:b/>
        <w:bCs/>
        <w:color w:val="FFFFFF" w:themeColor="background1"/>
      </w:rPr>
      <w:tblPr/>
      <w:tcPr>
        <w:tcBorders>
          <w:left w:val="nil"/>
          <w:right w:val="nil"/>
          <w:insideH w:val="nil"/>
          <w:insideV w:val="nil"/>
        </w:tcBorders>
        <w:shd w:val="clear" w:color="auto" w:fill="5F606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6"/>
      </w:tcPr>
    </w:tblStylePr>
    <w:tblStylePr w:type="lastCol">
      <w:rPr>
        <w:b/>
        <w:bCs/>
        <w:color w:val="FFFFFF" w:themeColor="background1"/>
      </w:rPr>
      <w:tblPr/>
      <w:tcPr>
        <w:tcBorders>
          <w:left w:val="nil"/>
          <w:right w:val="nil"/>
          <w:insideH w:val="nil"/>
          <w:insideV w:val="nil"/>
        </w:tcBorders>
        <w:shd w:val="clear" w:color="auto" w:fill="FFFF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ageNumber">
    <w:name w:val="page number"/>
    <w:basedOn w:val="DefaultParagraphFont"/>
    <w:uiPriority w:val="1"/>
    <w:semiHidden/>
    <w:unhideWhenUsed/>
    <w:rsid w:val="00E704C0"/>
    <w:rPr>
      <w:noProof/>
      <w:lang w:val="en-AU"/>
    </w:rPr>
  </w:style>
  <w:style w:type="table" w:styleId="Table3Deffects1">
    <w:name w:val="Table 3D effects 1"/>
    <w:basedOn w:val="TableNormal"/>
    <w:rsid w:val="00E704C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704C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704C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704C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704C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704C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704C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704C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704C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704C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704C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704C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704C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704C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704C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704C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704C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E704C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704C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704C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704C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704C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704C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704C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704C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704C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704C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704C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704C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704C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704C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704C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704C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704C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704C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704C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704C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704C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704C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704C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704C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704C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704C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xPageNumber">
    <w:name w:val="xPageNumber"/>
    <w:semiHidden/>
    <w:qFormat/>
    <w:rsid w:val="009552AD"/>
    <w:pPr>
      <w:framePr w:hSpace="181" w:wrap="around" w:vAnchor="text" w:hAnchor="margin" w:xAlign="center" w:y="114"/>
      <w:spacing w:before="120"/>
      <w:jc w:val="center"/>
    </w:pPr>
    <w:rPr>
      <w:rFonts w:cs="Arial"/>
      <w:noProof/>
      <w:color w:val="5F6062"/>
      <w:sz w:val="18"/>
      <w:lang w:val="en-AU"/>
    </w:rPr>
  </w:style>
  <w:style w:type="table" w:customStyle="1" w:styleId="TableGrid10">
    <w:name w:val="Table Grid1"/>
    <w:basedOn w:val="TableNormal"/>
    <w:next w:val="TableGrid"/>
    <w:rsid w:val="00364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4808"/>
    <w:pPr>
      <w:autoSpaceDE w:val="0"/>
      <w:autoSpaceDN w:val="0"/>
      <w:adjustRightInd w:val="0"/>
    </w:pPr>
    <w:rPr>
      <w:rFonts w:eastAsiaTheme="minorHAnsi" w:cs="Arial"/>
      <w:color w:val="000000"/>
      <w:sz w:val="24"/>
      <w:szCs w:val="24"/>
      <w:lang w:val="en-AU"/>
    </w:rPr>
  </w:style>
  <w:style w:type="paragraph" w:customStyle="1" w:styleId="AHPRASubhead">
    <w:name w:val="AHPRA Subhead"/>
    <w:basedOn w:val="Normal"/>
    <w:qFormat/>
    <w:rsid w:val="00544808"/>
    <w:pPr>
      <w:spacing w:after="200"/>
      <w:jc w:val="left"/>
    </w:pPr>
    <w:rPr>
      <w:rFonts w:eastAsia="Cambria" w:cs="Times New Roman"/>
      <w:b/>
      <w:noProof w:val="0"/>
      <w:color w:val="008EC4"/>
      <w:sz w:val="20"/>
      <w:lang w:val="en-US" w:eastAsia="en-US"/>
    </w:rPr>
  </w:style>
  <w:style w:type="character" w:customStyle="1" w:styleId="ListParagraphChar">
    <w:name w:val="List Paragraph Char"/>
    <w:link w:val="ListParagraph"/>
    <w:uiPriority w:val="34"/>
    <w:locked/>
    <w:rsid w:val="00544808"/>
    <w:rPr>
      <w:rFonts w:eastAsia="Times New Roman" w:cs="Arial"/>
      <w:noProof/>
      <w:sz w:val="22"/>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319380851">
      <w:bodyDiv w:val="1"/>
      <w:marLeft w:val="0"/>
      <w:marRight w:val="0"/>
      <w:marTop w:val="0"/>
      <w:marBottom w:val="0"/>
      <w:divBdr>
        <w:top w:val="none" w:sz="0" w:space="0" w:color="auto"/>
        <w:left w:val="none" w:sz="0" w:space="0" w:color="auto"/>
        <w:bottom w:val="none" w:sz="0" w:space="0" w:color="auto"/>
        <w:right w:val="none" w:sz="0" w:space="0" w:color="auto"/>
      </w:divBdr>
    </w:div>
    <w:div w:id="162773794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onroy\appdata\roaming\microsoft\word\startup\AHPRA_Global.dotm" TargetMode="External"/></Relationships>
</file>

<file path=word/theme/theme1.xml><?xml version="1.0" encoding="utf-8"?>
<a:theme xmlns:a="http://schemas.openxmlformats.org/drawingml/2006/main" name="Office Theme">
  <a:themeElements>
    <a:clrScheme name="AHPRA">
      <a:dk1>
        <a:sysClr val="windowText" lastClr="000000"/>
      </a:dk1>
      <a:lt1>
        <a:sysClr val="window" lastClr="FFFFFF"/>
      </a:lt1>
      <a:dk2>
        <a:srgbClr val="007DC3"/>
      </a:dk2>
      <a:lt2>
        <a:srgbClr val="00BCE4"/>
      </a:lt2>
      <a:accent1>
        <a:srgbClr val="007DC3"/>
      </a:accent1>
      <a:accent2>
        <a:srgbClr val="00BCE4"/>
      </a:accent2>
      <a:accent3>
        <a:srgbClr val="00B1B0"/>
      </a:accent3>
      <a:accent4>
        <a:srgbClr val="5F6062"/>
      </a:accent4>
      <a:accent5>
        <a:srgbClr val="4BACC6"/>
      </a:accent5>
      <a:accent6>
        <a:srgbClr val="FFFFFF"/>
      </a:accent6>
      <a:hlink>
        <a:srgbClr val="0000FF"/>
      </a:hlink>
      <a:folHlink>
        <a:srgbClr val="5F606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38772-C6EF-4A15-A71C-A5E9120BA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AHPRA_Global</Template>
  <TotalTime>1</TotalTime>
  <Pages>4</Pages>
  <Words>1863</Words>
  <Characters>10621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Fact sheet: Professional indemnity insurance arrangements</vt:lpstr>
    </vt:vector>
  </TitlesOfParts>
  <Company>Johanna Villani Design</Company>
  <LinksUpToDate>false</LinksUpToDate>
  <CharactersWithSpaces>12460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Professional indemnity insurance arrangements</dc:title>
  <dc:subject>Fact sheet</dc:subject>
  <dc:creator>AHPRA</dc:creator>
  <cp:keywords>30 December 2015</cp:keywords>
  <cp:lastModifiedBy>Tara Johnson</cp:lastModifiedBy>
  <cp:revision>4</cp:revision>
  <cp:lastPrinted>2015-12-30T00:21:00Z</cp:lastPrinted>
  <dcterms:created xsi:type="dcterms:W3CDTF">2015-12-30T00:21:00Z</dcterms:created>
  <dcterms:modified xsi:type="dcterms:W3CDTF">2016-01-06T03:01:00Z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ate">
    <vt:lpwstr>Date</vt:lpwstr>
  </property>
  <property fmtid="{D5CDD505-2E9C-101B-9397-08002B2CF9AE}" pid="3" name="xName">
    <vt:lpwstr>Taryn Drewett</vt:lpwstr>
  </property>
  <property fmtid="{D5CDD505-2E9C-101B-9397-08002B2CF9AE}" pid="4" name="xPosition">
    <vt:lpwstr>_x000d_Position</vt:lpwstr>
  </property>
  <property fmtid="{D5CDD505-2E9C-101B-9397-08002B2CF9AE}" pid="5" name="xCompany">
    <vt:lpwstr>_x000d_COMPANY NAME</vt:lpwstr>
  </property>
  <property fmtid="{D5CDD505-2E9C-101B-9397-08002B2CF9AE}" pid="6" name="xAddress">
    <vt:lpwstr>Address_x000d_
Address 2</vt:lpwstr>
  </property>
  <property fmtid="{D5CDD505-2E9C-101B-9397-08002B2CF9AE}" pid="7" name="xSuburb">
    <vt:lpwstr>CITY</vt:lpwstr>
  </property>
  <property fmtid="{D5CDD505-2E9C-101B-9397-08002B2CF9AE}" pid="8" name="xState">
    <vt:lpwstr>STATE</vt:lpwstr>
  </property>
  <property fmtid="{D5CDD505-2E9C-101B-9397-08002B2CF9AE}" pid="9" name="xSubject">
    <vt:lpwstr>Subject</vt:lpwstr>
  </property>
  <property fmtid="{D5CDD505-2E9C-101B-9397-08002B2CF9AE}" pid="10" name="xSalutation">
    <vt:lpwstr>Dear Taryn</vt:lpwstr>
  </property>
  <property fmtid="{D5CDD505-2E9C-101B-9397-08002B2CF9AE}" pid="11" name="xSignoff">
    <vt:lpwstr>Yours faithfully</vt:lpwstr>
  </property>
  <property fmtid="{D5CDD505-2E9C-101B-9397-08002B2CF9AE}" pid="12" name="xSenderName">
    <vt:lpwstr>Lisa Pardo</vt:lpwstr>
  </property>
  <property fmtid="{D5CDD505-2E9C-101B-9397-08002B2CF9AE}" pid="13" name="xSenderPosition">
    <vt:lpwstr>This is my Position</vt:lpwstr>
  </property>
  <property fmtid="{D5CDD505-2E9C-101B-9397-08002B2CF9AE}" pid="14" name="xSenderPhone">
    <vt:lpwstr>0409 251 161</vt:lpwstr>
  </property>
  <property fmtid="{D5CDD505-2E9C-101B-9397-08002B2CF9AE}" pid="15" name="xCC">
    <vt:lpwstr>_x000d_
_x000d_
CC	Person 1</vt:lpwstr>
  </property>
  <property fmtid="{D5CDD505-2E9C-101B-9397-08002B2CF9AE}" pid="16" name="xPostcode">
    <vt:lpwstr>Pcode</vt:lpwstr>
  </property>
  <property fmtid="{D5CDD505-2E9C-101B-9397-08002B2CF9AE}" pid="17" name="xLogo">
    <vt:lpwstr>obAHPRAplus</vt:lpwstr>
  </property>
  <property fmtid="{D5CDD505-2E9C-101B-9397-08002B2CF9AE}" pid="18" name="xBoardLine1">
    <vt:lpwstr>Australian</vt:lpwstr>
  </property>
  <property fmtid="{D5CDD505-2E9C-101B-9397-08002B2CF9AE}" pid="19" name="xBoardLine2">
    <vt:lpwstr>Health Practitioner</vt:lpwstr>
  </property>
  <property fmtid="{D5CDD505-2E9C-101B-9397-08002B2CF9AE}" pid="20" name="xBoardLine3">
    <vt:lpwstr>Regulation Agency</vt:lpwstr>
  </property>
  <property fmtid="{D5CDD505-2E9C-101B-9397-08002B2CF9AE}" pid="21" name="xOffice">
    <vt:lpwstr>Melbourne VIC 3001</vt:lpwstr>
  </property>
  <property fmtid="{D5CDD505-2E9C-101B-9397-08002B2CF9AE}" pid="22" name="xWeb">
    <vt:lpwstr>www.ahpra.gov.au</vt:lpwstr>
  </property>
</Properties>
</file>