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7C" w:rsidRPr="007B3C65" w:rsidRDefault="00106DD1" w:rsidP="0084430D">
      <w:pPr>
        <w:pStyle w:val="AHPRADocumenttitle"/>
      </w:pPr>
      <w:r>
        <w:pict>
          <v:shape id="Picture 3" o:spid="_x0000_s1027" type="#_x0000_t75" alt="Optometry Board of Australia Logo." style="position:absolute;margin-left:395.75pt;margin-top:-90.5pt;width:99pt;height:103.5pt;z-index:251658240;visibility:visible;mso-position-horizontal:absolute;mso-position-horizontal-relative:margin;mso-position-vertical-relative:margin">
            <v:imagedata r:id="rId7" o:title=" AHPRA_OptometryBoardofAustralia_SPOT"/>
            <w10:wrap type="square" anchorx="margin" anchory="margin"/>
          </v:shape>
        </w:pict>
      </w:r>
      <w:r>
        <w:pict>
          <v:shapetype id="_x0000_t32" coordsize="21600,21600" o:spt="32" o:oned="t" path="m,l21600,21600e" filled="f">
            <v:path arrowok="t" fillok="f" o:connecttype="none"/>
            <o:lock v:ext="edit" shapetype="t"/>
          </v:shapetype>
          <v:shape id="AutoShape 3" o:spid="_x0000_s1026" type="#_x0000_t32" style="position:absolute;margin-left:-148.6pt;margin-top:36.45pt;width:253.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3D307C" w:rsidRPr="007B3C65">
        <w:t>Communiqué</w:t>
      </w:r>
    </w:p>
    <w:p w:rsidR="00303B6F" w:rsidRPr="007B3C65" w:rsidRDefault="003D307C" w:rsidP="00F46FD5">
      <w:pPr>
        <w:pStyle w:val="AHPRAbody"/>
      </w:pPr>
      <w:r w:rsidRPr="007B3C65">
        <w:rPr>
          <w:rFonts w:eastAsia="Times New Roman"/>
          <w:color w:val="000000"/>
          <w:highlight w:val="yellow"/>
        </w:rPr>
        <w:br/>
      </w:r>
      <w:r w:rsidR="001F6F99" w:rsidRPr="007B3C65">
        <w:t>The 7</w:t>
      </w:r>
      <w:r w:rsidR="005B264D" w:rsidRPr="007B3C65">
        <w:t>2</w:t>
      </w:r>
      <w:r w:rsidR="0068640B" w:rsidRPr="007B3C65">
        <w:t>nd</w:t>
      </w:r>
      <w:r w:rsidR="00767FC2" w:rsidRPr="007B3C65">
        <w:t xml:space="preserve"> </w:t>
      </w:r>
      <w:r w:rsidRPr="007B3C65">
        <w:t>meeting of the Optometry Board of Australia (the Board) was held</w:t>
      </w:r>
      <w:r w:rsidR="005F4E47" w:rsidRPr="007B3C65">
        <w:t xml:space="preserve"> via teleconference</w:t>
      </w:r>
      <w:r w:rsidRPr="007B3C65">
        <w:t xml:space="preserve"> on </w:t>
      </w:r>
      <w:r w:rsidR="005B264D" w:rsidRPr="007B3C65">
        <w:t>24</w:t>
      </w:r>
      <w:r w:rsidR="007B3C65">
        <w:t> </w:t>
      </w:r>
      <w:r w:rsidR="005B264D" w:rsidRPr="007B3C65">
        <w:t>March</w:t>
      </w:r>
      <w:r w:rsidR="00B3008D" w:rsidRPr="007B3C65">
        <w:t xml:space="preserve"> </w:t>
      </w:r>
      <w:r w:rsidR="005B264D" w:rsidRPr="007B3C65">
        <w:t>2016</w:t>
      </w:r>
      <w:r w:rsidR="005F4E47" w:rsidRPr="007B3C65">
        <w:t>.</w:t>
      </w:r>
      <w:bookmarkStart w:id="0" w:name="_GoBack"/>
    </w:p>
    <w:bookmarkEnd w:id="0"/>
    <w:p w:rsidR="00E37817" w:rsidRPr="007B3C65" w:rsidRDefault="007F6E2D" w:rsidP="00F46FD5">
      <w:pPr>
        <w:pStyle w:val="AHPRAbody"/>
      </w:pPr>
      <w:r w:rsidRPr="007B3C65">
        <w:t>This communiqué outlines the issues and decisions from this meeting as well as other points of interest</w:t>
      </w:r>
      <w:r w:rsidR="00BD340A" w:rsidRPr="007B3C65">
        <w:t xml:space="preserve">. </w:t>
      </w:r>
      <w:r w:rsidR="003D307C" w:rsidRPr="007B3C65">
        <w:t>We publish it on our website and email it to a broad range of stakeholders. Please forward it to your colleagues and employees who may be interested.</w:t>
      </w:r>
    </w:p>
    <w:p w:rsidR="00B72BCF" w:rsidRPr="007B3C65" w:rsidRDefault="00B72BCF" w:rsidP="007B3C65">
      <w:pPr>
        <w:pStyle w:val="AHPRASubheading"/>
      </w:pPr>
      <w:r w:rsidRPr="007B3C65">
        <w:t>N</w:t>
      </w:r>
      <w:r w:rsidR="00094946" w:rsidRPr="007B3C65">
        <w:t>ominee for member</w:t>
      </w:r>
      <w:r w:rsidRPr="007B3C65">
        <w:t xml:space="preserve"> of the Optometry Council of Australia and New Zealand (OCANZ) </w:t>
      </w:r>
      <w:r w:rsidR="00094946" w:rsidRPr="007B3C65">
        <w:t>who is the</w:t>
      </w:r>
      <w:r w:rsidR="009A7F12">
        <w:t> </w:t>
      </w:r>
      <w:r w:rsidR="00094946" w:rsidRPr="007B3C65">
        <w:t xml:space="preserve">sponsored nominee of the Optometry Board of Australia </w:t>
      </w:r>
      <w:r w:rsidRPr="007B3C65">
        <w:t>expression of interest</w:t>
      </w:r>
    </w:p>
    <w:p w:rsidR="00094946" w:rsidRPr="007B3C65" w:rsidRDefault="00FB48BB" w:rsidP="00D523EE">
      <w:pPr>
        <w:pStyle w:val="AHPRAbody"/>
        <w:ind w:right="-233"/>
      </w:pPr>
      <w:r w:rsidRPr="007B3C65">
        <w:t>The Board is</w:t>
      </w:r>
      <w:r w:rsidR="002A277B" w:rsidRPr="007B3C65">
        <w:t xml:space="preserve"> inviting applications</w:t>
      </w:r>
      <w:r w:rsidR="00B72BCF" w:rsidRPr="007B3C65">
        <w:t xml:space="preserve"> from suitably qualified and experienced optometrists interested in being </w:t>
      </w:r>
      <w:r w:rsidR="00094946" w:rsidRPr="007B3C65">
        <w:t>the Board’s nominee for member</w:t>
      </w:r>
      <w:r w:rsidR="00B72BCF" w:rsidRPr="007B3C65">
        <w:t xml:space="preserve"> of the Optometry Council of Australia and New Zealand (OCANZ)</w:t>
      </w:r>
      <w:r w:rsidR="00577950">
        <w:t>.</w:t>
      </w:r>
      <w:r w:rsidR="00D523EE">
        <w:t xml:space="preserve"> </w:t>
      </w:r>
      <w:r w:rsidR="00B72BCF" w:rsidRPr="007B3C65">
        <w:t>The</w:t>
      </w:r>
      <w:r w:rsidR="00D523EE">
        <w:t xml:space="preserve"> </w:t>
      </w:r>
      <w:r w:rsidR="00B72BCF" w:rsidRPr="007B3C65">
        <w:t>Board would like to take this opportunity to</w:t>
      </w:r>
      <w:r w:rsidR="002A277B" w:rsidRPr="007B3C65">
        <w:t xml:space="preserve"> thank Geoff Leunig for his work as the Board’s </w:t>
      </w:r>
      <w:r w:rsidR="00094946" w:rsidRPr="007B3C65">
        <w:t xml:space="preserve">previous </w:t>
      </w:r>
      <w:r w:rsidR="002A277B" w:rsidRPr="007B3C65">
        <w:t>nominee.</w:t>
      </w:r>
      <w:r w:rsidR="00652740">
        <w:t xml:space="preserve"> </w:t>
      </w:r>
    </w:p>
    <w:p w:rsidR="005B264D" w:rsidRPr="007B3C65" w:rsidRDefault="00094946" w:rsidP="00F46FD5">
      <w:pPr>
        <w:pStyle w:val="AHPRAbody"/>
        <w:rPr>
          <w:highlight w:val="yellow"/>
        </w:rPr>
      </w:pPr>
      <w:r w:rsidRPr="007B3C65">
        <w:t xml:space="preserve">The role of the members is to appoint the OCANZ Board of Directors and receive the annual report and financial statements, as well as having significant legal responsibilities as the joint ‘owners’ of OCANZ including oversight of the constitution. </w:t>
      </w:r>
      <w:r w:rsidR="002A277B" w:rsidRPr="007B3C65">
        <w:t xml:space="preserve">The nominated person for director of OCANZ will be asked to represent the interests of the Board with the understanding they are not an agent of the Board. The Board will </w:t>
      </w:r>
      <w:r w:rsidR="00DF709A" w:rsidRPr="007B3C65">
        <w:t>require</w:t>
      </w:r>
      <w:r w:rsidR="002A277B" w:rsidRPr="007B3C65">
        <w:t xml:space="preserve"> a brief annual written report summarising the activities as a member of OCANZ. </w:t>
      </w:r>
      <w:r w:rsidR="00FB48BB" w:rsidRPr="007B3C65">
        <w:t xml:space="preserve">Further information </w:t>
      </w:r>
      <w:r w:rsidR="00F0695B" w:rsidRPr="007B3C65">
        <w:t>is</w:t>
      </w:r>
      <w:r w:rsidR="00FB48BB" w:rsidRPr="007B3C65">
        <w:t xml:space="preserve"> available on the Board</w:t>
      </w:r>
      <w:r w:rsidR="007B3C65">
        <w:t>’</w:t>
      </w:r>
      <w:r w:rsidR="00FB48BB" w:rsidRPr="007B3C65">
        <w:t xml:space="preserve">s </w:t>
      </w:r>
      <w:hyperlink r:id="rId8" w:history="1">
        <w:r w:rsidR="00FB48BB" w:rsidRPr="00F46FD5">
          <w:rPr>
            <w:rStyle w:val="Hyperlink"/>
          </w:rPr>
          <w:t>website</w:t>
        </w:r>
      </w:hyperlink>
      <w:r w:rsidR="00FB48BB" w:rsidRPr="00F46FD5">
        <w:t>.</w:t>
      </w:r>
    </w:p>
    <w:p w:rsidR="009B54BF" w:rsidRPr="007B3C65" w:rsidRDefault="00A30F0A" w:rsidP="007B3C65">
      <w:pPr>
        <w:pStyle w:val="AHPRASubheading"/>
      </w:pPr>
      <w:r w:rsidRPr="007B3C65">
        <w:t>2016 Revised guidelines on the</w:t>
      </w:r>
      <w:r w:rsidR="009B54BF" w:rsidRPr="007B3C65">
        <w:t xml:space="preserve"> prescription of optical appliances</w:t>
      </w:r>
      <w:r w:rsidR="005B264D" w:rsidRPr="007B3C65">
        <w:t xml:space="preserve"> soon to be published</w:t>
      </w:r>
    </w:p>
    <w:p w:rsidR="002952F2" w:rsidRPr="007B3C65" w:rsidRDefault="00A30F0A" w:rsidP="00F46FD5">
      <w:pPr>
        <w:pStyle w:val="AHPRAbody"/>
        <w:ind w:right="-233"/>
        <w:rPr>
          <w:szCs w:val="20"/>
        </w:rPr>
      </w:pPr>
      <w:r w:rsidRPr="007B3C65">
        <w:t>The Board approved a revised guideline on the prescri</w:t>
      </w:r>
      <w:r w:rsidR="00DF709A" w:rsidRPr="007B3C65">
        <w:t xml:space="preserve">ption of optical appliances </w:t>
      </w:r>
      <w:r w:rsidR="00C04B6A" w:rsidRPr="007B3C65">
        <w:t>prior to</w:t>
      </w:r>
      <w:r w:rsidR="002952F2" w:rsidRPr="007B3C65">
        <w:t xml:space="preserve"> taking effect on 1</w:t>
      </w:r>
      <w:r w:rsidR="00652740">
        <w:t> </w:t>
      </w:r>
      <w:r w:rsidR="002952F2" w:rsidRPr="007B3C65">
        <w:t xml:space="preserve">June </w:t>
      </w:r>
      <w:r w:rsidRPr="007B3C65">
        <w:t>2016.</w:t>
      </w:r>
      <w:r w:rsidR="00F527B1" w:rsidRPr="007B3C65">
        <w:t xml:space="preserve"> The revision of the guideline was in response to a scheduled </w:t>
      </w:r>
      <w:r w:rsidR="002952F2" w:rsidRPr="007B3C65">
        <w:t>review</w:t>
      </w:r>
      <w:r w:rsidR="00B553A2" w:rsidRPr="007B3C65">
        <w:t>. Th</w:t>
      </w:r>
      <w:r w:rsidR="002952F2" w:rsidRPr="007B3C65">
        <w:t>e Board has not experienced any major issues in relation to compliance w</w:t>
      </w:r>
      <w:r w:rsidR="00DF709A" w:rsidRPr="007B3C65">
        <w:t xml:space="preserve">ith the guidelines </w:t>
      </w:r>
      <w:r w:rsidR="00B553A2" w:rsidRPr="007B3C65">
        <w:t>and has</w:t>
      </w:r>
      <w:r w:rsidR="002952F2" w:rsidRPr="007B3C65">
        <w:t xml:space="preserve"> not </w:t>
      </w:r>
      <w:r w:rsidR="00B553A2" w:rsidRPr="007B3C65">
        <w:t xml:space="preserve">made any </w:t>
      </w:r>
      <w:r w:rsidR="002952F2" w:rsidRPr="007B3C65">
        <w:t>signifi</w:t>
      </w:r>
      <w:r w:rsidR="00B553A2" w:rsidRPr="007B3C65">
        <w:t>cant changes</w:t>
      </w:r>
      <w:r w:rsidR="002952F2" w:rsidRPr="007B3C65">
        <w:t xml:space="preserve"> as a result of the consultation</w:t>
      </w:r>
      <w:r w:rsidR="00B553A2" w:rsidRPr="007B3C65">
        <w:t xml:space="preserve">. The guidelines </w:t>
      </w:r>
      <w:r w:rsidR="00DF709A" w:rsidRPr="007B3C65">
        <w:t xml:space="preserve">will be published on the Boards website in </w:t>
      </w:r>
      <w:r w:rsidR="00B553A2" w:rsidRPr="007B3C65">
        <w:t xml:space="preserve">May </w:t>
      </w:r>
      <w:r w:rsidR="00DF709A" w:rsidRPr="007B3C65">
        <w:t>to enable registrants to become familiar with the guidelines before they come into effec</w:t>
      </w:r>
      <w:r w:rsidR="00B553A2" w:rsidRPr="007B3C65">
        <w:t>t on 1 June 2016.</w:t>
      </w:r>
    </w:p>
    <w:p w:rsidR="0068640B" w:rsidRPr="007B3C65" w:rsidRDefault="0068640B" w:rsidP="007B3C65">
      <w:pPr>
        <w:pStyle w:val="AHPRASubheading"/>
      </w:pPr>
      <w:r w:rsidRPr="007B3C65">
        <w:t xml:space="preserve">Engagement with stakeholders </w:t>
      </w:r>
    </w:p>
    <w:p w:rsidR="0068640B" w:rsidRPr="00F46FD5" w:rsidRDefault="0068640B" w:rsidP="00F46FD5">
      <w:pPr>
        <w:pStyle w:val="AHPRAbody"/>
      </w:pPr>
      <w:r w:rsidRPr="00F46FD5">
        <w:t>Over recent weeks we have had the chance to meet with some of our professional association colleagues to discuss a range of issues related to the work of the Board and to get feedback on the work of the National Scheme.</w:t>
      </w:r>
    </w:p>
    <w:p w:rsidR="0078763C" w:rsidRPr="007B3C65" w:rsidRDefault="0078763C" w:rsidP="007B3C65">
      <w:pPr>
        <w:pStyle w:val="AHPRASubheading"/>
      </w:pPr>
      <w:r w:rsidRPr="007B3C65">
        <w:t>Employer obligations</w:t>
      </w:r>
    </w:p>
    <w:p w:rsidR="0078763C" w:rsidRPr="007B3C65" w:rsidRDefault="0078763C" w:rsidP="00F46FD5">
      <w:pPr>
        <w:pStyle w:val="AHPRAbody"/>
        <w:ind w:right="-375"/>
      </w:pPr>
      <w:r w:rsidRPr="007B3C65">
        <w:t>If you employ registered health practitioners, you have an important obligation to ensure that they hold current registration and that you understand your mandatory notification requirements under the National Law.</w:t>
      </w:r>
    </w:p>
    <w:p w:rsidR="0078763C" w:rsidRPr="007B3C65" w:rsidRDefault="0078763C" w:rsidP="00F46FD5">
      <w:pPr>
        <w:pStyle w:val="AHPRAbody"/>
        <w:ind w:right="-375"/>
        <w:rPr>
          <w:color w:val="007DC3"/>
        </w:rPr>
      </w:pPr>
      <w:r w:rsidRPr="007B3C65">
        <w:t xml:space="preserve">AHPRA has published </w:t>
      </w:r>
      <w:hyperlink r:id="rId9" w:history="1">
        <w:r w:rsidRPr="007B3C65">
          <w:rPr>
            <w:rStyle w:val="Hyperlink"/>
          </w:rPr>
          <w:t>resources</w:t>
        </w:r>
      </w:hyperlink>
      <w:r w:rsidRPr="007B3C65">
        <w:t xml:space="preserve"> to help you understand and meet your obligations, which are designed to complement your recruitment requirements and processes. These materials state exactly what your obligations are and it is important that you are familiar with them.</w:t>
      </w:r>
    </w:p>
    <w:p w:rsidR="0057548C" w:rsidRPr="007B3C65" w:rsidRDefault="0057548C" w:rsidP="007B3C65">
      <w:pPr>
        <w:pStyle w:val="AHPRASubheading"/>
      </w:pPr>
      <w:r w:rsidRPr="007B3C65">
        <w:t>Further information</w:t>
      </w:r>
    </w:p>
    <w:p w:rsidR="001E3B9B" w:rsidRPr="007B3C65" w:rsidRDefault="0057548C" w:rsidP="009C386D">
      <w:pPr>
        <w:pStyle w:val="AHPRAbody"/>
      </w:pPr>
      <w:r w:rsidRPr="007B3C65">
        <w:t xml:space="preserve">We publish a range of information about registration and our expectations of you as an optometrist on our website at </w:t>
      </w:r>
      <w:hyperlink r:id="rId10" w:history="1">
        <w:r w:rsidRPr="007B3C65">
          <w:rPr>
            <w:rStyle w:val="Hyperlink"/>
          </w:rPr>
          <w:t>www.optometryboard.gov.au</w:t>
        </w:r>
      </w:hyperlink>
      <w:r w:rsidRPr="007B3C65">
        <w:t xml:space="preserve"> or </w:t>
      </w:r>
      <w:hyperlink r:id="rId11" w:history="1">
        <w:r w:rsidRPr="007B3C65">
          <w:rPr>
            <w:rStyle w:val="Hyperlink"/>
          </w:rPr>
          <w:t>www.ahpra.gov.au</w:t>
        </w:r>
      </w:hyperlink>
      <w:r w:rsidRPr="007B3C65">
        <w:t>.</w:t>
      </w:r>
    </w:p>
    <w:p w:rsidR="003D307C" w:rsidRPr="007B3C65" w:rsidRDefault="000718DA" w:rsidP="004F49AA">
      <w:pPr>
        <w:pStyle w:val="AHPRASubheading"/>
        <w:spacing w:after="60"/>
      </w:pPr>
      <w:r w:rsidRPr="007B3C65">
        <w:t>Ian Bluntish</w:t>
      </w:r>
    </w:p>
    <w:p w:rsidR="003D307C" w:rsidRPr="007B3C65" w:rsidRDefault="00077749" w:rsidP="00CD347C">
      <w:pPr>
        <w:pStyle w:val="AHPRAbody"/>
      </w:pPr>
      <w:r w:rsidRPr="007B3C65">
        <w:t>Chair</w:t>
      </w:r>
      <w:r w:rsidRPr="007B3C65">
        <w:br/>
      </w:r>
      <w:r w:rsidR="003D307C" w:rsidRPr="007B3C65">
        <w:t>Optometry Board of Australia</w:t>
      </w:r>
    </w:p>
    <w:p w:rsidR="008A4D8C" w:rsidRPr="007B3C65" w:rsidRDefault="00652740" w:rsidP="00FE4000">
      <w:pPr>
        <w:pStyle w:val="AHPRAbody"/>
      </w:pPr>
      <w:r>
        <w:t xml:space="preserve">2 May </w:t>
      </w:r>
      <w:r w:rsidR="003D307C" w:rsidRPr="007B3C65">
        <w:t>201</w:t>
      </w:r>
      <w:r w:rsidR="0085099E" w:rsidRPr="007B3C65">
        <w:t>6</w:t>
      </w:r>
    </w:p>
    <w:sectPr w:rsidR="008A4D8C" w:rsidRPr="007B3C65" w:rsidSect="00F81A79">
      <w:headerReference w:type="default" r:id="rId12"/>
      <w:footerReference w:type="even" r:id="rId13"/>
      <w:footerReference w:type="default" r:id="rId14"/>
      <w:headerReference w:type="first" r:id="rId15"/>
      <w:footerReference w:type="first" r:id="rId16"/>
      <w:pgSz w:w="11900" w:h="16840"/>
      <w:pgMar w:top="1100" w:right="1247" w:bottom="993"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49" w:rsidRDefault="00E66549" w:rsidP="003D307C">
      <w:pPr>
        <w:spacing w:after="0"/>
      </w:pPr>
      <w:r>
        <w:separator/>
      </w:r>
    </w:p>
    <w:p w:rsidR="00E66549" w:rsidRDefault="00E66549"/>
  </w:endnote>
  <w:endnote w:type="continuationSeparator" w:id="0">
    <w:p w:rsidR="00E66549" w:rsidRDefault="00E66549" w:rsidP="003D307C">
      <w:pPr>
        <w:spacing w:after="0"/>
      </w:pPr>
      <w:r>
        <w:continuationSeparator/>
      </w:r>
    </w:p>
    <w:p w:rsidR="00E66549" w:rsidRDefault="00E6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9A" w:rsidRDefault="00DF709A" w:rsidP="003D307C">
    <w:pPr>
      <w:pStyle w:val="AHPRAfootnote"/>
      <w:framePr w:wrap="around" w:vAnchor="text" w:hAnchor="margin" w:xAlign="right" w:y="1"/>
    </w:pPr>
    <w:r>
      <w:fldChar w:fldCharType="begin"/>
    </w:r>
    <w:r>
      <w:instrText xml:space="preserve">PAGE  </w:instrText>
    </w:r>
    <w:r>
      <w:fldChar w:fldCharType="end"/>
    </w:r>
  </w:p>
  <w:p w:rsidR="00DF709A" w:rsidRDefault="00DF709A" w:rsidP="003D307C">
    <w:pPr>
      <w:pStyle w:val="AHPRAfootnote"/>
      <w:ind w:right="360"/>
    </w:pPr>
  </w:p>
  <w:p w:rsidR="00DF709A" w:rsidRDefault="00DF70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9A" w:rsidRPr="0056064D" w:rsidRDefault="00B05283" w:rsidP="003D307C">
    <w:pPr>
      <w:pStyle w:val="AHPRAfooter"/>
    </w:pPr>
    <w:r>
      <w:t>Communiqué – March</w:t>
    </w:r>
    <w:r w:rsidR="00DF709A">
      <w:t xml:space="preserve"> 2016 meeting</w:t>
    </w:r>
  </w:p>
  <w:p w:rsidR="00DF709A" w:rsidRPr="000E7E28" w:rsidRDefault="00DF709A" w:rsidP="003D307C">
    <w:pPr>
      <w:pStyle w:val="AHPRApagenumber"/>
    </w:pPr>
    <w:r w:rsidRPr="000E7E28">
      <w:t xml:space="preserve">Page </w:t>
    </w:r>
    <w:r w:rsidR="00106DD1">
      <w:fldChar w:fldCharType="begin"/>
    </w:r>
    <w:r w:rsidR="00106DD1">
      <w:instrText xml:space="preserve"> PAGE </w:instrText>
    </w:r>
    <w:r w:rsidR="00106DD1">
      <w:fldChar w:fldCharType="separate"/>
    </w:r>
    <w:r w:rsidR="00D523EE">
      <w:rPr>
        <w:noProof/>
      </w:rPr>
      <w:t>2</w:t>
    </w:r>
    <w:r w:rsidR="00106DD1">
      <w:rPr>
        <w:noProof/>
      </w:rPr>
      <w:fldChar w:fldCharType="end"/>
    </w:r>
    <w:r w:rsidRPr="000E7E28">
      <w:t xml:space="preserve"> of </w:t>
    </w:r>
    <w:r w:rsidR="00106DD1">
      <w:fldChar w:fldCharType="begin"/>
    </w:r>
    <w:r w:rsidR="00106DD1">
      <w:instrText xml:space="preserve"> NUMPAGES  </w:instrText>
    </w:r>
    <w:r w:rsidR="00106DD1">
      <w:fldChar w:fldCharType="separate"/>
    </w:r>
    <w:r w:rsidR="00D523EE">
      <w:rPr>
        <w:noProof/>
      </w:rPr>
      <w:t>2</w:t>
    </w:r>
    <w:r w:rsidR="00106DD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9A" w:rsidRPr="00E77E23" w:rsidRDefault="00DF709A" w:rsidP="003D307C">
    <w:pPr>
      <w:pStyle w:val="AHPRAfirstpagefooter"/>
    </w:pPr>
    <w:r>
      <w:rPr>
        <w:color w:val="007DC3"/>
      </w:rPr>
      <w:t>Optometry</w:t>
    </w:r>
    <w:r w:rsidRPr="00E77E23">
      <w:t xml:space="preserve"> </w:t>
    </w:r>
    <w:r>
      <w:t>Board of Australia</w:t>
    </w:r>
  </w:p>
  <w:p w:rsidR="00DF709A" w:rsidRDefault="00DF709A" w:rsidP="003D307C">
    <w:pPr>
      <w:pStyle w:val="AHPRAfooter"/>
      <w:jc w:val="center"/>
    </w:pPr>
    <w:r w:rsidRPr="0046775C">
      <w:rPr>
        <w:lang w:val="en-US"/>
      </w:rPr>
      <w:t>www.optometryboard.gov.au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49" w:rsidRDefault="00E66549" w:rsidP="003D307C">
      <w:pPr>
        <w:spacing w:after="0"/>
      </w:pPr>
      <w:r>
        <w:separator/>
      </w:r>
    </w:p>
  </w:footnote>
  <w:footnote w:type="continuationSeparator" w:id="0">
    <w:p w:rsidR="00E66549" w:rsidRDefault="00E66549" w:rsidP="003D307C">
      <w:pPr>
        <w:spacing w:after="0"/>
      </w:pPr>
      <w:r>
        <w:continuationSeparator/>
      </w:r>
    </w:p>
    <w:p w:rsidR="00E66549" w:rsidRDefault="00E66549"/>
  </w:footnote>
  <w:footnote w:type="continuationNotice" w:id="1">
    <w:p w:rsidR="00E66549" w:rsidRDefault="00E6654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9A" w:rsidRPr="00315933" w:rsidRDefault="00DF709A" w:rsidP="006274B6">
    <w:pPr>
      <w:ind w:righ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9A" w:rsidRDefault="00DF709A" w:rsidP="003D307C">
    <w:pPr>
      <w:ind w:right="-517"/>
    </w:pPr>
  </w:p>
  <w:p w:rsidR="00DF709A" w:rsidRDefault="00DF709A" w:rsidP="003D307C"/>
  <w:p w:rsidR="00DF709A" w:rsidRDefault="00DF709A" w:rsidP="003D307C"/>
  <w:p w:rsidR="00DF709A" w:rsidRDefault="00DF709A" w:rsidP="003D307C"/>
  <w:p w:rsidR="00DF709A" w:rsidRPr="00F81A79" w:rsidRDefault="00DF709A" w:rsidP="003D307C">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617D7A"/>
    <w:multiLevelType w:val="hybridMultilevel"/>
    <w:tmpl w:val="E95E554A"/>
    <w:lvl w:ilvl="0" w:tplc="D8F4B23E">
      <w:numFmt w:val="bullet"/>
      <w:lvlText w:val=""/>
      <w:lvlJc w:val="left"/>
      <w:pPr>
        <w:ind w:left="720" w:hanging="360"/>
      </w:pPr>
      <w:rPr>
        <w:rFonts w:ascii="Arial" w:eastAsia="Cambria" w:hAnsi="Arial" w:cs="Arial" w:hint="default"/>
      </w:rPr>
    </w:lvl>
    <w:lvl w:ilvl="1" w:tplc="9F4E0934" w:tentative="1">
      <w:start w:val="1"/>
      <w:numFmt w:val="bullet"/>
      <w:lvlText w:val="o"/>
      <w:lvlJc w:val="left"/>
      <w:pPr>
        <w:ind w:left="1440" w:hanging="360"/>
      </w:pPr>
      <w:rPr>
        <w:rFonts w:ascii="Courier New" w:hAnsi="Courier New" w:cs="Courier New" w:hint="default"/>
      </w:rPr>
    </w:lvl>
    <w:lvl w:ilvl="2" w:tplc="56C08F06" w:tentative="1">
      <w:start w:val="1"/>
      <w:numFmt w:val="bullet"/>
      <w:lvlText w:val=""/>
      <w:lvlJc w:val="left"/>
      <w:pPr>
        <w:ind w:left="2160" w:hanging="360"/>
      </w:pPr>
      <w:rPr>
        <w:rFonts w:ascii="Wingdings" w:hAnsi="Wingdings" w:hint="default"/>
      </w:rPr>
    </w:lvl>
    <w:lvl w:ilvl="3" w:tplc="43FA2A64" w:tentative="1">
      <w:start w:val="1"/>
      <w:numFmt w:val="bullet"/>
      <w:lvlText w:val=""/>
      <w:lvlJc w:val="left"/>
      <w:pPr>
        <w:ind w:left="2880" w:hanging="360"/>
      </w:pPr>
      <w:rPr>
        <w:rFonts w:ascii="Symbol" w:hAnsi="Symbol" w:hint="default"/>
      </w:rPr>
    </w:lvl>
    <w:lvl w:ilvl="4" w:tplc="BA2A55F6" w:tentative="1">
      <w:start w:val="1"/>
      <w:numFmt w:val="bullet"/>
      <w:lvlText w:val="o"/>
      <w:lvlJc w:val="left"/>
      <w:pPr>
        <w:ind w:left="3600" w:hanging="360"/>
      </w:pPr>
      <w:rPr>
        <w:rFonts w:ascii="Courier New" w:hAnsi="Courier New" w:cs="Courier New" w:hint="default"/>
      </w:rPr>
    </w:lvl>
    <w:lvl w:ilvl="5" w:tplc="24D44BB6" w:tentative="1">
      <w:start w:val="1"/>
      <w:numFmt w:val="bullet"/>
      <w:lvlText w:val=""/>
      <w:lvlJc w:val="left"/>
      <w:pPr>
        <w:ind w:left="4320" w:hanging="360"/>
      </w:pPr>
      <w:rPr>
        <w:rFonts w:ascii="Wingdings" w:hAnsi="Wingdings" w:hint="default"/>
      </w:rPr>
    </w:lvl>
    <w:lvl w:ilvl="6" w:tplc="FB8E1D86" w:tentative="1">
      <w:start w:val="1"/>
      <w:numFmt w:val="bullet"/>
      <w:lvlText w:val=""/>
      <w:lvlJc w:val="left"/>
      <w:pPr>
        <w:ind w:left="5040" w:hanging="360"/>
      </w:pPr>
      <w:rPr>
        <w:rFonts w:ascii="Symbol" w:hAnsi="Symbol" w:hint="default"/>
      </w:rPr>
    </w:lvl>
    <w:lvl w:ilvl="7" w:tplc="0D8E679E" w:tentative="1">
      <w:start w:val="1"/>
      <w:numFmt w:val="bullet"/>
      <w:lvlText w:val="o"/>
      <w:lvlJc w:val="left"/>
      <w:pPr>
        <w:ind w:left="5760" w:hanging="360"/>
      </w:pPr>
      <w:rPr>
        <w:rFonts w:ascii="Courier New" w:hAnsi="Courier New" w:cs="Courier New" w:hint="default"/>
      </w:rPr>
    </w:lvl>
    <w:lvl w:ilvl="8" w:tplc="8A16EFF0" w:tentative="1">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rPr>
    </w:lvl>
    <w:lvl w:ilvl="1" w:tplc="B1860B38">
      <w:start w:val="1"/>
      <w:numFmt w:val="bullet"/>
      <w:lvlText w:val="­"/>
      <w:lvlJc w:val="left"/>
      <w:pPr>
        <w:ind w:left="1440" w:hanging="360"/>
      </w:pPr>
      <w:rPr>
        <w:rFonts w:ascii="Courier New" w:hAnsi="Courier New"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D373706"/>
    <w:multiLevelType w:val="hybridMultilevel"/>
    <w:tmpl w:val="17AEB49E"/>
    <w:lvl w:ilvl="0" w:tplc="6BEA6B7E">
      <w:start w:val="1"/>
      <w:numFmt w:val="bullet"/>
      <w:lvlText w:val=""/>
      <w:lvlJc w:val="left"/>
      <w:pPr>
        <w:ind w:left="360" w:hanging="360"/>
      </w:pPr>
      <w:rPr>
        <w:rFonts w:ascii="Symbol" w:hAnsi="Symbol" w:hint="default"/>
      </w:rPr>
    </w:lvl>
    <w:lvl w:ilvl="1" w:tplc="1CC283A2" w:tentative="1">
      <w:start w:val="1"/>
      <w:numFmt w:val="bullet"/>
      <w:lvlText w:val="o"/>
      <w:lvlJc w:val="left"/>
      <w:pPr>
        <w:ind w:left="1080" w:hanging="360"/>
      </w:pPr>
      <w:rPr>
        <w:rFonts w:ascii="Courier New" w:hAnsi="Courier New" w:cs="Courier New" w:hint="default"/>
      </w:rPr>
    </w:lvl>
    <w:lvl w:ilvl="2" w:tplc="3DFC4334" w:tentative="1">
      <w:start w:val="1"/>
      <w:numFmt w:val="bullet"/>
      <w:lvlText w:val=""/>
      <w:lvlJc w:val="left"/>
      <w:pPr>
        <w:ind w:left="1800" w:hanging="360"/>
      </w:pPr>
      <w:rPr>
        <w:rFonts w:ascii="Wingdings" w:hAnsi="Wingdings" w:hint="default"/>
      </w:rPr>
    </w:lvl>
    <w:lvl w:ilvl="3" w:tplc="76BA4FA6" w:tentative="1">
      <w:start w:val="1"/>
      <w:numFmt w:val="bullet"/>
      <w:lvlText w:val=""/>
      <w:lvlJc w:val="left"/>
      <w:pPr>
        <w:ind w:left="2520" w:hanging="360"/>
      </w:pPr>
      <w:rPr>
        <w:rFonts w:ascii="Symbol" w:hAnsi="Symbol" w:hint="default"/>
      </w:rPr>
    </w:lvl>
    <w:lvl w:ilvl="4" w:tplc="F7AC3868" w:tentative="1">
      <w:start w:val="1"/>
      <w:numFmt w:val="bullet"/>
      <w:lvlText w:val="o"/>
      <w:lvlJc w:val="left"/>
      <w:pPr>
        <w:ind w:left="3240" w:hanging="360"/>
      </w:pPr>
      <w:rPr>
        <w:rFonts w:ascii="Courier New" w:hAnsi="Courier New" w:cs="Courier New" w:hint="default"/>
      </w:rPr>
    </w:lvl>
    <w:lvl w:ilvl="5" w:tplc="36BC13C0" w:tentative="1">
      <w:start w:val="1"/>
      <w:numFmt w:val="bullet"/>
      <w:lvlText w:val=""/>
      <w:lvlJc w:val="left"/>
      <w:pPr>
        <w:ind w:left="3960" w:hanging="360"/>
      </w:pPr>
      <w:rPr>
        <w:rFonts w:ascii="Wingdings" w:hAnsi="Wingdings" w:hint="default"/>
      </w:rPr>
    </w:lvl>
    <w:lvl w:ilvl="6" w:tplc="241E1420" w:tentative="1">
      <w:start w:val="1"/>
      <w:numFmt w:val="bullet"/>
      <w:lvlText w:val=""/>
      <w:lvlJc w:val="left"/>
      <w:pPr>
        <w:ind w:left="4680" w:hanging="360"/>
      </w:pPr>
      <w:rPr>
        <w:rFonts w:ascii="Symbol" w:hAnsi="Symbol" w:hint="default"/>
      </w:rPr>
    </w:lvl>
    <w:lvl w:ilvl="7" w:tplc="55AE73CE" w:tentative="1">
      <w:start w:val="1"/>
      <w:numFmt w:val="bullet"/>
      <w:lvlText w:val="o"/>
      <w:lvlJc w:val="left"/>
      <w:pPr>
        <w:ind w:left="5400" w:hanging="360"/>
      </w:pPr>
      <w:rPr>
        <w:rFonts w:ascii="Courier New" w:hAnsi="Courier New" w:cs="Courier New" w:hint="default"/>
      </w:rPr>
    </w:lvl>
    <w:lvl w:ilvl="8" w:tplc="008A2F26" w:tentative="1">
      <w:start w:val="1"/>
      <w:numFmt w:val="bullet"/>
      <w:lvlText w:val=""/>
      <w:lvlJc w:val="left"/>
      <w:pPr>
        <w:ind w:left="6120" w:hanging="360"/>
      </w:pPr>
      <w:rPr>
        <w:rFonts w:ascii="Wingdings" w:hAnsi="Wingdings" w:hint="default"/>
      </w:rPr>
    </w:lvl>
  </w:abstractNum>
  <w:abstractNum w:abstractNumId="6" w15:restartNumberingAfterBreak="0">
    <w:nsid w:val="1E056B50"/>
    <w:multiLevelType w:val="multilevel"/>
    <w:tmpl w:val="50F890D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7" w15:restartNumberingAfterBreak="0">
    <w:nsid w:val="2AA06926"/>
    <w:multiLevelType w:val="hybridMultilevel"/>
    <w:tmpl w:val="3104B50E"/>
    <w:lvl w:ilvl="0" w:tplc="5D02AC80">
      <w:start w:val="1"/>
      <w:numFmt w:val="bullet"/>
      <w:lvlText w:val=""/>
      <w:lvlJc w:val="left"/>
      <w:pPr>
        <w:ind w:left="720" w:hanging="360"/>
      </w:pPr>
      <w:rPr>
        <w:rFonts w:ascii="Symbol" w:hAnsi="Symbol" w:hint="default"/>
      </w:rPr>
    </w:lvl>
    <w:lvl w:ilvl="1" w:tplc="55E83BE2">
      <w:start w:val="1"/>
      <w:numFmt w:val="decimal"/>
      <w:lvlText w:val="%2."/>
      <w:lvlJc w:val="left"/>
      <w:pPr>
        <w:tabs>
          <w:tab w:val="num" w:pos="1440"/>
        </w:tabs>
        <w:ind w:left="1440" w:hanging="360"/>
      </w:pPr>
    </w:lvl>
    <w:lvl w:ilvl="2" w:tplc="CFB6F412">
      <w:start w:val="1"/>
      <w:numFmt w:val="decimal"/>
      <w:lvlText w:val="%3."/>
      <w:lvlJc w:val="left"/>
      <w:pPr>
        <w:tabs>
          <w:tab w:val="num" w:pos="2160"/>
        </w:tabs>
        <w:ind w:left="2160" w:hanging="360"/>
      </w:pPr>
    </w:lvl>
    <w:lvl w:ilvl="3" w:tplc="0102E388">
      <w:start w:val="1"/>
      <w:numFmt w:val="decimal"/>
      <w:lvlText w:val="%4."/>
      <w:lvlJc w:val="left"/>
      <w:pPr>
        <w:tabs>
          <w:tab w:val="num" w:pos="2880"/>
        </w:tabs>
        <w:ind w:left="2880" w:hanging="360"/>
      </w:pPr>
    </w:lvl>
    <w:lvl w:ilvl="4" w:tplc="913EA48A">
      <w:start w:val="1"/>
      <w:numFmt w:val="decimal"/>
      <w:lvlText w:val="%5."/>
      <w:lvlJc w:val="left"/>
      <w:pPr>
        <w:tabs>
          <w:tab w:val="num" w:pos="3600"/>
        </w:tabs>
        <w:ind w:left="3600" w:hanging="360"/>
      </w:pPr>
    </w:lvl>
    <w:lvl w:ilvl="5" w:tplc="B5C60AE2">
      <w:start w:val="1"/>
      <w:numFmt w:val="decimal"/>
      <w:lvlText w:val="%6."/>
      <w:lvlJc w:val="left"/>
      <w:pPr>
        <w:tabs>
          <w:tab w:val="num" w:pos="4320"/>
        </w:tabs>
        <w:ind w:left="4320" w:hanging="360"/>
      </w:pPr>
    </w:lvl>
    <w:lvl w:ilvl="6" w:tplc="EEB4ED4C">
      <w:start w:val="1"/>
      <w:numFmt w:val="decimal"/>
      <w:lvlText w:val="%7."/>
      <w:lvlJc w:val="left"/>
      <w:pPr>
        <w:tabs>
          <w:tab w:val="num" w:pos="5040"/>
        </w:tabs>
        <w:ind w:left="5040" w:hanging="360"/>
      </w:pPr>
    </w:lvl>
    <w:lvl w:ilvl="7" w:tplc="23D28794">
      <w:start w:val="1"/>
      <w:numFmt w:val="decimal"/>
      <w:lvlText w:val="%8."/>
      <w:lvlJc w:val="left"/>
      <w:pPr>
        <w:tabs>
          <w:tab w:val="num" w:pos="5760"/>
        </w:tabs>
        <w:ind w:left="5760" w:hanging="360"/>
      </w:pPr>
    </w:lvl>
    <w:lvl w:ilvl="8" w:tplc="D90652A6">
      <w:start w:val="1"/>
      <w:numFmt w:val="decimal"/>
      <w:lvlText w:val="%9."/>
      <w:lvlJc w:val="left"/>
      <w:pPr>
        <w:tabs>
          <w:tab w:val="num" w:pos="6480"/>
        </w:tabs>
        <w:ind w:left="6480" w:hanging="360"/>
      </w:pPr>
    </w:lvl>
  </w:abstractNum>
  <w:abstractNum w:abstractNumId="8"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E1C7DA0"/>
    <w:multiLevelType w:val="hybridMultilevel"/>
    <w:tmpl w:val="ABAEC67C"/>
    <w:lvl w:ilvl="0" w:tplc="0C09000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5C1A5E"/>
    <w:multiLevelType w:val="hybridMultilevel"/>
    <w:tmpl w:val="C6A41C8C"/>
    <w:lvl w:ilvl="0" w:tplc="8E1A02A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92FC6"/>
    <w:multiLevelType w:val="hybridMultilevel"/>
    <w:tmpl w:val="068A29CC"/>
    <w:lvl w:ilvl="0" w:tplc="028CF25E">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2756C"/>
    <w:multiLevelType w:val="hybridMultilevel"/>
    <w:tmpl w:val="ED464B8A"/>
    <w:lvl w:ilvl="0" w:tplc="BBCC2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669B1"/>
    <w:multiLevelType w:val="hybridMultilevel"/>
    <w:tmpl w:val="E28804A0"/>
    <w:lvl w:ilvl="0" w:tplc="04090001">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357FDC"/>
    <w:multiLevelType w:val="hybridMultilevel"/>
    <w:tmpl w:val="C24C8B60"/>
    <w:lvl w:ilvl="0" w:tplc="028CF2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42CC"/>
    <w:multiLevelType w:val="hybridMultilevel"/>
    <w:tmpl w:val="9EF490D6"/>
    <w:lvl w:ilvl="0" w:tplc="04090001">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CC55E0"/>
    <w:multiLevelType w:val="hybridMultilevel"/>
    <w:tmpl w:val="C96835DA"/>
    <w:lvl w:ilvl="0" w:tplc="6956676A">
      <w:start w:val="1"/>
      <w:numFmt w:val="bullet"/>
      <w:pStyle w:val="AHPRABulletlevel3"/>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0022DF"/>
    <w:multiLevelType w:val="hybridMultilevel"/>
    <w:tmpl w:val="4C42D728"/>
    <w:lvl w:ilvl="0" w:tplc="4918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264DB"/>
    <w:multiLevelType w:val="hybridMultilevel"/>
    <w:tmpl w:val="6CC6862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BB117DE"/>
    <w:multiLevelType w:val="hybridMultilevel"/>
    <w:tmpl w:val="8FA2B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2610BB"/>
    <w:multiLevelType w:val="hybridMultilevel"/>
    <w:tmpl w:val="FF68D3AC"/>
    <w:lvl w:ilvl="0" w:tplc="04090001">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31660"/>
    <w:multiLevelType w:val="multilevel"/>
    <w:tmpl w:val="C4183F12"/>
    <w:numStyleLink w:val="AHPRANumberedlist"/>
  </w:abstractNum>
  <w:num w:numId="1">
    <w:abstractNumId w:val="17"/>
  </w:num>
  <w:num w:numId="2">
    <w:abstractNumId w:val="11"/>
  </w:num>
  <w:num w:numId="3">
    <w:abstractNumId w:val="1"/>
  </w:num>
  <w:num w:numId="4">
    <w:abstractNumId w:val="4"/>
  </w:num>
  <w:num w:numId="5">
    <w:abstractNumId w:val="21"/>
  </w:num>
  <w:num w:numId="6">
    <w:abstractNumId w:val="3"/>
  </w:num>
  <w:num w:numId="7">
    <w:abstractNumId w:val="22"/>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3"/>
  </w:num>
  <w:num w:numId="12">
    <w:abstractNumId w:val="2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num>
  <w:num w:numId="16">
    <w:abstractNumId w:val="0"/>
  </w:num>
  <w:num w:numId="17">
    <w:abstractNumId w:val="14"/>
  </w:num>
  <w:num w:numId="18">
    <w:abstractNumId w:val="5"/>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10"/>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225"/>
    <w:rsid w:val="00000518"/>
    <w:rsid w:val="0000121F"/>
    <w:rsid w:val="00002588"/>
    <w:rsid w:val="000026C7"/>
    <w:rsid w:val="0001061A"/>
    <w:rsid w:val="00010FA8"/>
    <w:rsid w:val="0001692F"/>
    <w:rsid w:val="00021DAB"/>
    <w:rsid w:val="00024C3E"/>
    <w:rsid w:val="000311F8"/>
    <w:rsid w:val="00035530"/>
    <w:rsid w:val="00036D7F"/>
    <w:rsid w:val="00046E55"/>
    <w:rsid w:val="00050541"/>
    <w:rsid w:val="00051CA9"/>
    <w:rsid w:val="00053583"/>
    <w:rsid w:val="000547B6"/>
    <w:rsid w:val="00054974"/>
    <w:rsid w:val="0006165C"/>
    <w:rsid w:val="00062730"/>
    <w:rsid w:val="000718DA"/>
    <w:rsid w:val="00072A31"/>
    <w:rsid w:val="00077701"/>
    <w:rsid w:val="00077749"/>
    <w:rsid w:val="00080C80"/>
    <w:rsid w:val="00084725"/>
    <w:rsid w:val="00085D42"/>
    <w:rsid w:val="00094946"/>
    <w:rsid w:val="00095A1A"/>
    <w:rsid w:val="0009789C"/>
    <w:rsid w:val="000A6D4C"/>
    <w:rsid w:val="000B4AFE"/>
    <w:rsid w:val="000B5547"/>
    <w:rsid w:val="000C1C8C"/>
    <w:rsid w:val="000C37EB"/>
    <w:rsid w:val="000D2650"/>
    <w:rsid w:val="000E1F35"/>
    <w:rsid w:val="000E5381"/>
    <w:rsid w:val="00103174"/>
    <w:rsid w:val="00104322"/>
    <w:rsid w:val="00105422"/>
    <w:rsid w:val="00106DD1"/>
    <w:rsid w:val="0011028A"/>
    <w:rsid w:val="0011118F"/>
    <w:rsid w:val="001128E6"/>
    <w:rsid w:val="001131A3"/>
    <w:rsid w:val="00113366"/>
    <w:rsid w:val="00116D22"/>
    <w:rsid w:val="0012047A"/>
    <w:rsid w:val="00121FE5"/>
    <w:rsid w:val="00125D32"/>
    <w:rsid w:val="001271AA"/>
    <w:rsid w:val="001329EB"/>
    <w:rsid w:val="0013413E"/>
    <w:rsid w:val="00143C4D"/>
    <w:rsid w:val="00143FAD"/>
    <w:rsid w:val="001500B8"/>
    <w:rsid w:val="001739D9"/>
    <w:rsid w:val="00174A12"/>
    <w:rsid w:val="0017783B"/>
    <w:rsid w:val="00185010"/>
    <w:rsid w:val="001877B5"/>
    <w:rsid w:val="0019477D"/>
    <w:rsid w:val="001949CD"/>
    <w:rsid w:val="001A052A"/>
    <w:rsid w:val="001A094B"/>
    <w:rsid w:val="001A69F9"/>
    <w:rsid w:val="001A6A8F"/>
    <w:rsid w:val="001B46A6"/>
    <w:rsid w:val="001B46AC"/>
    <w:rsid w:val="001C02EB"/>
    <w:rsid w:val="001C2D21"/>
    <w:rsid w:val="001C432E"/>
    <w:rsid w:val="001C5DCD"/>
    <w:rsid w:val="001E18BC"/>
    <w:rsid w:val="001E3B9B"/>
    <w:rsid w:val="001F1F0A"/>
    <w:rsid w:val="001F3FC9"/>
    <w:rsid w:val="001F6F99"/>
    <w:rsid w:val="00201D58"/>
    <w:rsid w:val="0020375B"/>
    <w:rsid w:val="00203902"/>
    <w:rsid w:val="002072C0"/>
    <w:rsid w:val="00207513"/>
    <w:rsid w:val="00210E80"/>
    <w:rsid w:val="00215AD0"/>
    <w:rsid w:val="0021649E"/>
    <w:rsid w:val="00224DAE"/>
    <w:rsid w:val="00234E07"/>
    <w:rsid w:val="00241328"/>
    <w:rsid w:val="002554F2"/>
    <w:rsid w:val="00255622"/>
    <w:rsid w:val="00262A3D"/>
    <w:rsid w:val="00263A4C"/>
    <w:rsid w:val="00264625"/>
    <w:rsid w:val="00265638"/>
    <w:rsid w:val="0026744C"/>
    <w:rsid w:val="002735DF"/>
    <w:rsid w:val="00274A43"/>
    <w:rsid w:val="002842C4"/>
    <w:rsid w:val="00286429"/>
    <w:rsid w:val="002952F2"/>
    <w:rsid w:val="00297741"/>
    <w:rsid w:val="002A1591"/>
    <w:rsid w:val="002A277B"/>
    <w:rsid w:val="002A2BC0"/>
    <w:rsid w:val="002B0719"/>
    <w:rsid w:val="002B0D1B"/>
    <w:rsid w:val="002B2969"/>
    <w:rsid w:val="002B332E"/>
    <w:rsid w:val="002B49D5"/>
    <w:rsid w:val="002C2547"/>
    <w:rsid w:val="002C52DA"/>
    <w:rsid w:val="002D0246"/>
    <w:rsid w:val="002D5384"/>
    <w:rsid w:val="002E2FC7"/>
    <w:rsid w:val="002E322F"/>
    <w:rsid w:val="002E535F"/>
    <w:rsid w:val="002E5E16"/>
    <w:rsid w:val="002F3FC0"/>
    <w:rsid w:val="002F4235"/>
    <w:rsid w:val="002F71AB"/>
    <w:rsid w:val="00303B6F"/>
    <w:rsid w:val="00305D2D"/>
    <w:rsid w:val="00306A1A"/>
    <w:rsid w:val="00316A83"/>
    <w:rsid w:val="00321729"/>
    <w:rsid w:val="00331DA9"/>
    <w:rsid w:val="00347F19"/>
    <w:rsid w:val="00357B99"/>
    <w:rsid w:val="00360B1C"/>
    <w:rsid w:val="00360D6F"/>
    <w:rsid w:val="003622FF"/>
    <w:rsid w:val="00372327"/>
    <w:rsid w:val="00373C64"/>
    <w:rsid w:val="003755F9"/>
    <w:rsid w:val="00395589"/>
    <w:rsid w:val="003A7406"/>
    <w:rsid w:val="003B10BE"/>
    <w:rsid w:val="003B27C4"/>
    <w:rsid w:val="003B4198"/>
    <w:rsid w:val="003B6626"/>
    <w:rsid w:val="003C26AE"/>
    <w:rsid w:val="003C6225"/>
    <w:rsid w:val="003D0EA2"/>
    <w:rsid w:val="003D24F5"/>
    <w:rsid w:val="003D307C"/>
    <w:rsid w:val="003E2852"/>
    <w:rsid w:val="003E43AB"/>
    <w:rsid w:val="003F614C"/>
    <w:rsid w:val="004039DC"/>
    <w:rsid w:val="00404B17"/>
    <w:rsid w:val="0041334A"/>
    <w:rsid w:val="004142A9"/>
    <w:rsid w:val="00416213"/>
    <w:rsid w:val="004225D8"/>
    <w:rsid w:val="0042365F"/>
    <w:rsid w:val="00425A77"/>
    <w:rsid w:val="00426846"/>
    <w:rsid w:val="004268FD"/>
    <w:rsid w:val="00437ECB"/>
    <w:rsid w:val="00447726"/>
    <w:rsid w:val="00453206"/>
    <w:rsid w:val="0046620D"/>
    <w:rsid w:val="00472031"/>
    <w:rsid w:val="0047281D"/>
    <w:rsid w:val="00472947"/>
    <w:rsid w:val="00477131"/>
    <w:rsid w:val="00495F02"/>
    <w:rsid w:val="004A3000"/>
    <w:rsid w:val="004B0CE7"/>
    <w:rsid w:val="004B4CC4"/>
    <w:rsid w:val="004B70F6"/>
    <w:rsid w:val="004C204D"/>
    <w:rsid w:val="004C2983"/>
    <w:rsid w:val="004D21D1"/>
    <w:rsid w:val="004E64CF"/>
    <w:rsid w:val="004F0BC9"/>
    <w:rsid w:val="004F2738"/>
    <w:rsid w:val="004F48B0"/>
    <w:rsid w:val="004F49AA"/>
    <w:rsid w:val="00505AAF"/>
    <w:rsid w:val="00507FFB"/>
    <w:rsid w:val="0051413A"/>
    <w:rsid w:val="00517048"/>
    <w:rsid w:val="00523786"/>
    <w:rsid w:val="00537FB1"/>
    <w:rsid w:val="0056064D"/>
    <w:rsid w:val="0056741C"/>
    <w:rsid w:val="00572478"/>
    <w:rsid w:val="00572812"/>
    <w:rsid w:val="00572949"/>
    <w:rsid w:val="00574DCA"/>
    <w:rsid w:val="0057548C"/>
    <w:rsid w:val="00577950"/>
    <w:rsid w:val="00580765"/>
    <w:rsid w:val="00587D23"/>
    <w:rsid w:val="005907D6"/>
    <w:rsid w:val="005B147E"/>
    <w:rsid w:val="005B1973"/>
    <w:rsid w:val="005B264D"/>
    <w:rsid w:val="005C0C1A"/>
    <w:rsid w:val="005C34C2"/>
    <w:rsid w:val="005C364C"/>
    <w:rsid w:val="005D3B76"/>
    <w:rsid w:val="005F46FC"/>
    <w:rsid w:val="005F4E47"/>
    <w:rsid w:val="00603107"/>
    <w:rsid w:val="0060338C"/>
    <w:rsid w:val="00603967"/>
    <w:rsid w:val="00610246"/>
    <w:rsid w:val="00611D2B"/>
    <w:rsid w:val="006214C6"/>
    <w:rsid w:val="00624F52"/>
    <w:rsid w:val="0062512C"/>
    <w:rsid w:val="00625F6C"/>
    <w:rsid w:val="006274B6"/>
    <w:rsid w:val="006312BA"/>
    <w:rsid w:val="006418D3"/>
    <w:rsid w:val="00644614"/>
    <w:rsid w:val="00652740"/>
    <w:rsid w:val="00670D68"/>
    <w:rsid w:val="00671026"/>
    <w:rsid w:val="006732B7"/>
    <w:rsid w:val="0067590E"/>
    <w:rsid w:val="00677E7F"/>
    <w:rsid w:val="00681A56"/>
    <w:rsid w:val="0068640B"/>
    <w:rsid w:val="00687121"/>
    <w:rsid w:val="00695F0C"/>
    <w:rsid w:val="006A20F5"/>
    <w:rsid w:val="006A54D3"/>
    <w:rsid w:val="006A55F8"/>
    <w:rsid w:val="006A7482"/>
    <w:rsid w:val="006A798E"/>
    <w:rsid w:val="006A7D24"/>
    <w:rsid w:val="006B47DD"/>
    <w:rsid w:val="006C755F"/>
    <w:rsid w:val="006D18CC"/>
    <w:rsid w:val="006D584A"/>
    <w:rsid w:val="006D73DB"/>
    <w:rsid w:val="006E39B7"/>
    <w:rsid w:val="006E529C"/>
    <w:rsid w:val="006E579F"/>
    <w:rsid w:val="006F0D4B"/>
    <w:rsid w:val="006F2B06"/>
    <w:rsid w:val="00713D58"/>
    <w:rsid w:val="007363C3"/>
    <w:rsid w:val="00742881"/>
    <w:rsid w:val="00756103"/>
    <w:rsid w:val="00767EA7"/>
    <w:rsid w:val="00767FC2"/>
    <w:rsid w:val="0077676F"/>
    <w:rsid w:val="00781022"/>
    <w:rsid w:val="0078763C"/>
    <w:rsid w:val="00790B56"/>
    <w:rsid w:val="0079384C"/>
    <w:rsid w:val="007943B9"/>
    <w:rsid w:val="0079732F"/>
    <w:rsid w:val="007A01FD"/>
    <w:rsid w:val="007A359C"/>
    <w:rsid w:val="007A3755"/>
    <w:rsid w:val="007A5348"/>
    <w:rsid w:val="007B0457"/>
    <w:rsid w:val="007B0F18"/>
    <w:rsid w:val="007B184C"/>
    <w:rsid w:val="007B3C65"/>
    <w:rsid w:val="007C053B"/>
    <w:rsid w:val="007C3FDC"/>
    <w:rsid w:val="007D3145"/>
    <w:rsid w:val="007D531F"/>
    <w:rsid w:val="007D58B0"/>
    <w:rsid w:val="007D5E35"/>
    <w:rsid w:val="007D7003"/>
    <w:rsid w:val="007F5DCB"/>
    <w:rsid w:val="007F6E2D"/>
    <w:rsid w:val="0080747D"/>
    <w:rsid w:val="00810C1C"/>
    <w:rsid w:val="0081418B"/>
    <w:rsid w:val="00814575"/>
    <w:rsid w:val="0082108C"/>
    <w:rsid w:val="00821F97"/>
    <w:rsid w:val="00831534"/>
    <w:rsid w:val="00832513"/>
    <w:rsid w:val="00842B95"/>
    <w:rsid w:val="00842D48"/>
    <w:rsid w:val="0084430D"/>
    <w:rsid w:val="00845F0C"/>
    <w:rsid w:val="0084678E"/>
    <w:rsid w:val="00850056"/>
    <w:rsid w:val="0085099E"/>
    <w:rsid w:val="00851C9F"/>
    <w:rsid w:val="00852D91"/>
    <w:rsid w:val="00854410"/>
    <w:rsid w:val="00854E14"/>
    <w:rsid w:val="008626E5"/>
    <w:rsid w:val="008633BC"/>
    <w:rsid w:val="00867D5C"/>
    <w:rsid w:val="00871BB4"/>
    <w:rsid w:val="00877A8C"/>
    <w:rsid w:val="00885DD0"/>
    <w:rsid w:val="008A0E9C"/>
    <w:rsid w:val="008A151C"/>
    <w:rsid w:val="008A4D8C"/>
    <w:rsid w:val="008B014B"/>
    <w:rsid w:val="008B2D9D"/>
    <w:rsid w:val="008B6646"/>
    <w:rsid w:val="008C21FF"/>
    <w:rsid w:val="008C2C2D"/>
    <w:rsid w:val="008C5C5D"/>
    <w:rsid w:val="008C6F7D"/>
    <w:rsid w:val="008D191B"/>
    <w:rsid w:val="008F215F"/>
    <w:rsid w:val="008F4AE4"/>
    <w:rsid w:val="008F5E32"/>
    <w:rsid w:val="008F74BB"/>
    <w:rsid w:val="00903FF3"/>
    <w:rsid w:val="00904812"/>
    <w:rsid w:val="009059C6"/>
    <w:rsid w:val="009128AF"/>
    <w:rsid w:val="00922FC4"/>
    <w:rsid w:val="00926669"/>
    <w:rsid w:val="00942EB1"/>
    <w:rsid w:val="0094656C"/>
    <w:rsid w:val="0095624B"/>
    <w:rsid w:val="00957A68"/>
    <w:rsid w:val="00973918"/>
    <w:rsid w:val="009742E5"/>
    <w:rsid w:val="0098351A"/>
    <w:rsid w:val="009841A3"/>
    <w:rsid w:val="00984584"/>
    <w:rsid w:val="00987DBF"/>
    <w:rsid w:val="00990922"/>
    <w:rsid w:val="009A5A87"/>
    <w:rsid w:val="009A7F12"/>
    <w:rsid w:val="009B1E8E"/>
    <w:rsid w:val="009B54BF"/>
    <w:rsid w:val="009C386D"/>
    <w:rsid w:val="009C50EB"/>
    <w:rsid w:val="009C6EE8"/>
    <w:rsid w:val="009D2552"/>
    <w:rsid w:val="009E0EDA"/>
    <w:rsid w:val="009E33F9"/>
    <w:rsid w:val="009E6B51"/>
    <w:rsid w:val="009E712C"/>
    <w:rsid w:val="009F1C5D"/>
    <w:rsid w:val="009F48FB"/>
    <w:rsid w:val="009F7558"/>
    <w:rsid w:val="00A028B6"/>
    <w:rsid w:val="00A02AD9"/>
    <w:rsid w:val="00A04C15"/>
    <w:rsid w:val="00A14341"/>
    <w:rsid w:val="00A15677"/>
    <w:rsid w:val="00A25C54"/>
    <w:rsid w:val="00A30F0A"/>
    <w:rsid w:val="00A31BDD"/>
    <w:rsid w:val="00A3236F"/>
    <w:rsid w:val="00A33401"/>
    <w:rsid w:val="00A44A91"/>
    <w:rsid w:val="00A47D55"/>
    <w:rsid w:val="00A502F0"/>
    <w:rsid w:val="00A50C21"/>
    <w:rsid w:val="00A53F9D"/>
    <w:rsid w:val="00A601AD"/>
    <w:rsid w:val="00A64251"/>
    <w:rsid w:val="00A87328"/>
    <w:rsid w:val="00A900C9"/>
    <w:rsid w:val="00A9689D"/>
    <w:rsid w:val="00AA0145"/>
    <w:rsid w:val="00AA18E1"/>
    <w:rsid w:val="00AA5427"/>
    <w:rsid w:val="00AB1199"/>
    <w:rsid w:val="00AB709B"/>
    <w:rsid w:val="00AC2748"/>
    <w:rsid w:val="00AC7338"/>
    <w:rsid w:val="00AD4C76"/>
    <w:rsid w:val="00AD70D6"/>
    <w:rsid w:val="00AE091D"/>
    <w:rsid w:val="00AE6520"/>
    <w:rsid w:val="00AF3B47"/>
    <w:rsid w:val="00B023C1"/>
    <w:rsid w:val="00B0472E"/>
    <w:rsid w:val="00B05283"/>
    <w:rsid w:val="00B12657"/>
    <w:rsid w:val="00B13641"/>
    <w:rsid w:val="00B13EFB"/>
    <w:rsid w:val="00B20E50"/>
    <w:rsid w:val="00B3008D"/>
    <w:rsid w:val="00B301C2"/>
    <w:rsid w:val="00B37BDC"/>
    <w:rsid w:val="00B42DD2"/>
    <w:rsid w:val="00B44BF7"/>
    <w:rsid w:val="00B553A2"/>
    <w:rsid w:val="00B553F8"/>
    <w:rsid w:val="00B71083"/>
    <w:rsid w:val="00B72BCF"/>
    <w:rsid w:val="00B73F6E"/>
    <w:rsid w:val="00B771D2"/>
    <w:rsid w:val="00B83521"/>
    <w:rsid w:val="00B87354"/>
    <w:rsid w:val="00B90458"/>
    <w:rsid w:val="00B934B0"/>
    <w:rsid w:val="00B9619D"/>
    <w:rsid w:val="00B96D9F"/>
    <w:rsid w:val="00BA1501"/>
    <w:rsid w:val="00BB3A7D"/>
    <w:rsid w:val="00BB7566"/>
    <w:rsid w:val="00BC13E8"/>
    <w:rsid w:val="00BC7C6B"/>
    <w:rsid w:val="00BD13DC"/>
    <w:rsid w:val="00BD340A"/>
    <w:rsid w:val="00BD3EA1"/>
    <w:rsid w:val="00BD44E7"/>
    <w:rsid w:val="00BD7DA8"/>
    <w:rsid w:val="00BE4CDE"/>
    <w:rsid w:val="00BE77E9"/>
    <w:rsid w:val="00BF2BD1"/>
    <w:rsid w:val="00BF476C"/>
    <w:rsid w:val="00BF57EB"/>
    <w:rsid w:val="00BF77A3"/>
    <w:rsid w:val="00C00501"/>
    <w:rsid w:val="00C04B6A"/>
    <w:rsid w:val="00C127C0"/>
    <w:rsid w:val="00C13454"/>
    <w:rsid w:val="00C21B8F"/>
    <w:rsid w:val="00C23925"/>
    <w:rsid w:val="00C31929"/>
    <w:rsid w:val="00C33A1D"/>
    <w:rsid w:val="00C35E6E"/>
    <w:rsid w:val="00C37880"/>
    <w:rsid w:val="00C46542"/>
    <w:rsid w:val="00C468EF"/>
    <w:rsid w:val="00C51E66"/>
    <w:rsid w:val="00C522F7"/>
    <w:rsid w:val="00C63A3F"/>
    <w:rsid w:val="00C65736"/>
    <w:rsid w:val="00C6754E"/>
    <w:rsid w:val="00C70A86"/>
    <w:rsid w:val="00C74AAC"/>
    <w:rsid w:val="00C848CE"/>
    <w:rsid w:val="00C84CA4"/>
    <w:rsid w:val="00C952B4"/>
    <w:rsid w:val="00CA2D0A"/>
    <w:rsid w:val="00CA706A"/>
    <w:rsid w:val="00CB7BEA"/>
    <w:rsid w:val="00CC1B7D"/>
    <w:rsid w:val="00CC7D32"/>
    <w:rsid w:val="00CD2D02"/>
    <w:rsid w:val="00CD347C"/>
    <w:rsid w:val="00CD4845"/>
    <w:rsid w:val="00CD6195"/>
    <w:rsid w:val="00CD63D8"/>
    <w:rsid w:val="00CD6972"/>
    <w:rsid w:val="00CE1D12"/>
    <w:rsid w:val="00CF133F"/>
    <w:rsid w:val="00CF6A2C"/>
    <w:rsid w:val="00D130CD"/>
    <w:rsid w:val="00D42121"/>
    <w:rsid w:val="00D465F6"/>
    <w:rsid w:val="00D46F49"/>
    <w:rsid w:val="00D523EE"/>
    <w:rsid w:val="00D54C25"/>
    <w:rsid w:val="00D60D49"/>
    <w:rsid w:val="00D6112F"/>
    <w:rsid w:val="00D619A6"/>
    <w:rsid w:val="00D73D9D"/>
    <w:rsid w:val="00D742AE"/>
    <w:rsid w:val="00D77C6C"/>
    <w:rsid w:val="00D908D8"/>
    <w:rsid w:val="00D93312"/>
    <w:rsid w:val="00D9378E"/>
    <w:rsid w:val="00D9414E"/>
    <w:rsid w:val="00D9475A"/>
    <w:rsid w:val="00DA18F3"/>
    <w:rsid w:val="00DA6651"/>
    <w:rsid w:val="00DA7DDD"/>
    <w:rsid w:val="00DB165A"/>
    <w:rsid w:val="00DB6A16"/>
    <w:rsid w:val="00DC0D9F"/>
    <w:rsid w:val="00DC4D3E"/>
    <w:rsid w:val="00DC5427"/>
    <w:rsid w:val="00DC54AD"/>
    <w:rsid w:val="00DC7C26"/>
    <w:rsid w:val="00DD2D5A"/>
    <w:rsid w:val="00DE0D56"/>
    <w:rsid w:val="00DE7DE4"/>
    <w:rsid w:val="00DF29CF"/>
    <w:rsid w:val="00DF2C86"/>
    <w:rsid w:val="00DF709A"/>
    <w:rsid w:val="00E022B5"/>
    <w:rsid w:val="00E02862"/>
    <w:rsid w:val="00E105E7"/>
    <w:rsid w:val="00E13620"/>
    <w:rsid w:val="00E15C91"/>
    <w:rsid w:val="00E15F7C"/>
    <w:rsid w:val="00E16BBA"/>
    <w:rsid w:val="00E31D27"/>
    <w:rsid w:val="00E37817"/>
    <w:rsid w:val="00E42E75"/>
    <w:rsid w:val="00E4396E"/>
    <w:rsid w:val="00E56509"/>
    <w:rsid w:val="00E56FC8"/>
    <w:rsid w:val="00E66549"/>
    <w:rsid w:val="00E66EC8"/>
    <w:rsid w:val="00E710E9"/>
    <w:rsid w:val="00E71881"/>
    <w:rsid w:val="00E740DF"/>
    <w:rsid w:val="00E809C3"/>
    <w:rsid w:val="00E812EA"/>
    <w:rsid w:val="00E81392"/>
    <w:rsid w:val="00E82CC9"/>
    <w:rsid w:val="00E85687"/>
    <w:rsid w:val="00E86DBF"/>
    <w:rsid w:val="00E90F85"/>
    <w:rsid w:val="00EA02D7"/>
    <w:rsid w:val="00EA05C5"/>
    <w:rsid w:val="00EA3B3D"/>
    <w:rsid w:val="00EA6519"/>
    <w:rsid w:val="00EB6337"/>
    <w:rsid w:val="00EC124D"/>
    <w:rsid w:val="00EC1560"/>
    <w:rsid w:val="00EC60E4"/>
    <w:rsid w:val="00ED53C5"/>
    <w:rsid w:val="00EE24EA"/>
    <w:rsid w:val="00EF2B1F"/>
    <w:rsid w:val="00EF435E"/>
    <w:rsid w:val="00EF6EAF"/>
    <w:rsid w:val="00F0695B"/>
    <w:rsid w:val="00F16486"/>
    <w:rsid w:val="00F17BAE"/>
    <w:rsid w:val="00F3541D"/>
    <w:rsid w:val="00F36ACA"/>
    <w:rsid w:val="00F4042D"/>
    <w:rsid w:val="00F463D1"/>
    <w:rsid w:val="00F4695F"/>
    <w:rsid w:val="00F46FD5"/>
    <w:rsid w:val="00F50F5A"/>
    <w:rsid w:val="00F522F1"/>
    <w:rsid w:val="00F527B1"/>
    <w:rsid w:val="00F55917"/>
    <w:rsid w:val="00F6754F"/>
    <w:rsid w:val="00F773FB"/>
    <w:rsid w:val="00F80562"/>
    <w:rsid w:val="00F81A79"/>
    <w:rsid w:val="00F82524"/>
    <w:rsid w:val="00F82FA6"/>
    <w:rsid w:val="00F9066A"/>
    <w:rsid w:val="00F96BF8"/>
    <w:rsid w:val="00F97038"/>
    <w:rsid w:val="00FA2E84"/>
    <w:rsid w:val="00FB48BB"/>
    <w:rsid w:val="00FB5813"/>
    <w:rsid w:val="00FC026B"/>
    <w:rsid w:val="00FC08E5"/>
    <w:rsid w:val="00FC4180"/>
    <w:rsid w:val="00FC7BD4"/>
    <w:rsid w:val="00FD3044"/>
    <w:rsid w:val="00FD64FA"/>
    <w:rsid w:val="00FE4000"/>
    <w:rsid w:val="00FE6C3B"/>
    <w:rsid w:val="00FF342A"/>
    <w:rsid w:val="00FF4297"/>
    <w:rsid w:val="00FF6C1D"/>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15:docId w15:val="{5A148078-6540-4611-A0EB-D5AAAF92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4A94"/>
    <w:pPr>
      <w:spacing w:after="200"/>
    </w:pPr>
    <w:rPr>
      <w:sz w:val="24"/>
      <w:szCs w:val="24"/>
      <w:lang w:val="en-AU"/>
    </w:rPr>
  </w:style>
  <w:style w:type="paragraph" w:styleId="Heading1">
    <w:name w:val="heading 1"/>
    <w:basedOn w:val="Normal"/>
    <w:next w:val="Normal"/>
    <w:link w:val="Heading1Char"/>
    <w:qFormat/>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qFormat/>
    <w:rsid w:val="00E736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qFormat/>
    <w:rsid w:val="00E736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pPr>
  </w:style>
  <w:style w:type="paragraph" w:customStyle="1" w:styleId="AHPRABulletlevel3">
    <w:name w:val="AHPRA Bullet level 3"/>
    <w:basedOn w:val="AHPRABulletlevel2"/>
    <w:uiPriority w:val="99"/>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sz w:val="16"/>
      <w:szCs w:val="16"/>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i/>
    </w:rPr>
  </w:style>
  <w:style w:type="paragraph" w:customStyle="1" w:styleId="AHPRAbodyunderline">
    <w:name w:val="AHPRA body underline"/>
    <w:basedOn w:val="AHPRAbodyitalics"/>
    <w:link w:val="AHPRAbodyunderlineChar"/>
    <w:rsid w:val="00D8404D"/>
    <w:rPr>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qFormat/>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i/>
      <w:szCs w:val="24"/>
    </w:rPr>
  </w:style>
  <w:style w:type="character" w:customStyle="1" w:styleId="AHPRAbodyunderlineChar">
    <w:name w:val="AHPRA body underline 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paragraph" w:customStyle="1" w:styleId="AHPRAbodybluebold">
    <w:name w:val="AHPRA body blue bold"/>
    <w:basedOn w:val="Normal"/>
    <w:uiPriority w:val="1"/>
    <w:rsid w:val="00A43E30"/>
    <w:pPr>
      <w:spacing w:before="200"/>
    </w:pPr>
    <w:rPr>
      <w:b/>
      <w:color w:val="007DC3"/>
      <w:sz w:val="20"/>
      <w:lang w:val="en-US"/>
    </w:rPr>
  </w:style>
  <w:style w:type="character" w:styleId="FollowedHyperlink">
    <w:name w:val="FollowedHyperlink"/>
    <w:uiPriority w:val="1"/>
    <w:semiHidden/>
    <w:unhideWhenUsed/>
    <w:rsid w:val="00196299"/>
    <w:rPr>
      <w:color w:val="800080"/>
      <w:u w:val="single"/>
    </w:rPr>
  </w:style>
  <w:style w:type="character" w:styleId="CommentReference">
    <w:name w:val="annotation reference"/>
    <w:uiPriority w:val="1"/>
    <w:rsid w:val="007607A3"/>
    <w:rPr>
      <w:sz w:val="16"/>
      <w:szCs w:val="16"/>
    </w:rPr>
  </w:style>
  <w:style w:type="paragraph" w:styleId="CommentText">
    <w:name w:val="annotation text"/>
    <w:basedOn w:val="Normal"/>
    <w:link w:val="CommentTextChar"/>
    <w:uiPriority w:val="1"/>
    <w:rsid w:val="007607A3"/>
    <w:rPr>
      <w:sz w:val="20"/>
      <w:szCs w:val="20"/>
    </w:rPr>
  </w:style>
  <w:style w:type="character" w:customStyle="1" w:styleId="CommentTextChar">
    <w:name w:val="Comment Text Char"/>
    <w:link w:val="CommentText"/>
    <w:uiPriority w:val="1"/>
    <w:rsid w:val="007607A3"/>
    <w:rPr>
      <w:sz w:val="20"/>
      <w:szCs w:val="20"/>
      <w:lang w:val="en-AU"/>
    </w:rPr>
  </w:style>
  <w:style w:type="paragraph" w:styleId="CommentSubject">
    <w:name w:val="annotation subject"/>
    <w:basedOn w:val="CommentText"/>
    <w:next w:val="CommentText"/>
    <w:link w:val="CommentSubjectChar"/>
    <w:rsid w:val="007607A3"/>
    <w:rPr>
      <w:b/>
      <w:bCs/>
    </w:rPr>
  </w:style>
  <w:style w:type="character" w:customStyle="1" w:styleId="CommentSubjectChar">
    <w:name w:val="Comment Subject Char"/>
    <w:link w:val="CommentSubject"/>
    <w:rsid w:val="007607A3"/>
    <w:rPr>
      <w:b/>
      <w:bCs/>
      <w:sz w:val="20"/>
      <w:szCs w:val="20"/>
      <w:lang w:val="en-AU"/>
    </w:rPr>
  </w:style>
  <w:style w:type="character" w:styleId="Emphasis">
    <w:name w:val="Emphasis"/>
    <w:uiPriority w:val="20"/>
    <w:qFormat/>
    <w:rsid w:val="00E77129"/>
    <w:rPr>
      <w:i/>
      <w:iCs/>
    </w:rPr>
  </w:style>
  <w:style w:type="character" w:styleId="Strong">
    <w:name w:val="Strong"/>
    <w:uiPriority w:val="22"/>
    <w:qFormat/>
    <w:rsid w:val="00926A24"/>
    <w:rPr>
      <w:b/>
      <w:bCs/>
      <w:i w:val="0"/>
      <w:iCs w:val="0"/>
    </w:rPr>
  </w:style>
  <w:style w:type="paragraph" w:customStyle="1" w:styleId="AHPRAbodytext">
    <w:name w:val="AHPRA body text"/>
    <w:basedOn w:val="Normal"/>
    <w:rsid w:val="0073502A"/>
    <w:rPr>
      <w:rFonts w:cs="Arial"/>
      <w:sz w:val="20"/>
      <w:lang w:val="en-US"/>
    </w:rPr>
  </w:style>
  <w:style w:type="paragraph" w:customStyle="1" w:styleId="ColorfulShading-Accent11">
    <w:name w:val="Colorful Shading - Accent 11"/>
    <w:hidden/>
    <w:uiPriority w:val="99"/>
    <w:semiHidden/>
    <w:rsid w:val="00851B74"/>
    <w:rPr>
      <w:sz w:val="24"/>
      <w:szCs w:val="24"/>
      <w:lang w:val="en-AU"/>
    </w:rPr>
  </w:style>
  <w:style w:type="character" w:customStyle="1" w:styleId="snippet">
    <w:name w:val="snippet"/>
    <w:basedOn w:val="DefaultParagraphFont"/>
    <w:rsid w:val="004E777B"/>
  </w:style>
  <w:style w:type="paragraph" w:styleId="PlainText">
    <w:name w:val="Plain Text"/>
    <w:basedOn w:val="Normal"/>
    <w:link w:val="PlainTextChar"/>
    <w:uiPriority w:val="99"/>
    <w:unhideWhenUsed/>
    <w:rsid w:val="00CB0A87"/>
    <w:pPr>
      <w:spacing w:after="0"/>
    </w:pPr>
    <w:rPr>
      <w:rFonts w:eastAsia="Calibri"/>
      <w:sz w:val="20"/>
      <w:szCs w:val="21"/>
    </w:rPr>
  </w:style>
  <w:style w:type="character" w:customStyle="1" w:styleId="PlainTextChar">
    <w:name w:val="Plain Text Char"/>
    <w:link w:val="PlainText"/>
    <w:uiPriority w:val="99"/>
    <w:rsid w:val="00CB0A87"/>
    <w:rPr>
      <w:rFonts w:eastAsia="Calibri" w:cs="Times New Roman"/>
      <w:szCs w:val="21"/>
    </w:rPr>
  </w:style>
  <w:style w:type="paragraph" w:customStyle="1" w:styleId="ahprabody0">
    <w:name w:val="ahprabody"/>
    <w:basedOn w:val="Normal"/>
    <w:rsid w:val="00FC026B"/>
    <w:pPr>
      <w:spacing w:before="100" w:beforeAutospacing="1" w:after="100" w:afterAutospacing="1"/>
    </w:pPr>
    <w:rPr>
      <w:rFonts w:ascii="Times New Roman" w:eastAsia="Calibri" w:hAnsi="Times New Roman"/>
      <w:lang w:val="en-US"/>
    </w:rPr>
  </w:style>
  <w:style w:type="paragraph" w:styleId="BodyTextIndent">
    <w:name w:val="Body Text Indent"/>
    <w:basedOn w:val="Normal"/>
    <w:link w:val="BodyTextIndentChar"/>
    <w:rsid w:val="00080C80"/>
    <w:pPr>
      <w:spacing w:after="0"/>
      <w:ind w:left="720"/>
    </w:pPr>
    <w:rPr>
      <w:rFonts w:ascii="Times New Roman" w:eastAsia="Times New Roman" w:hAnsi="Times New Roman"/>
      <w:szCs w:val="20"/>
    </w:rPr>
  </w:style>
  <w:style w:type="character" w:customStyle="1" w:styleId="BodyTextIndentChar">
    <w:name w:val="Body Text Indent Char"/>
    <w:link w:val="BodyTextIndent"/>
    <w:rsid w:val="00080C80"/>
    <w:rPr>
      <w:rFonts w:ascii="Times New Roman" w:eastAsia="Times New Roman" w:hAnsi="Times New Roman"/>
      <w:sz w:val="24"/>
      <w:lang w:val="en-AU"/>
    </w:rPr>
  </w:style>
  <w:style w:type="character" w:customStyle="1" w:styleId="AHPRASubheadingChar">
    <w:name w:val="AHPRA Subheading Char"/>
    <w:link w:val="AHPRASubheading"/>
    <w:rsid w:val="00080C80"/>
    <w:rPr>
      <w:b/>
      <w:color w:val="007DC3"/>
      <w:szCs w:val="24"/>
      <w:lang w:val="en-AU"/>
    </w:rPr>
  </w:style>
  <w:style w:type="paragraph" w:customStyle="1" w:styleId="AHPRAHeadline">
    <w:name w:val="AHPRA Headline"/>
    <w:basedOn w:val="Normal"/>
    <w:qFormat/>
    <w:rsid w:val="007A01FD"/>
    <w:rPr>
      <w:color w:val="008EC4"/>
      <w:sz w:val="28"/>
      <w:lang w:val="en-US"/>
    </w:rPr>
  </w:style>
  <w:style w:type="paragraph" w:styleId="ListParagraph">
    <w:name w:val="List Paragraph"/>
    <w:basedOn w:val="Normal"/>
    <w:uiPriority w:val="34"/>
    <w:qFormat/>
    <w:rsid w:val="00CD6195"/>
    <w:pPr>
      <w:spacing w:after="0"/>
      <w:ind w:left="720"/>
    </w:pPr>
    <w:rPr>
      <w:rFonts w:ascii="Calibri" w:eastAsia="Calibri" w:hAnsi="Calibri"/>
      <w:sz w:val="22"/>
      <w:szCs w:val="22"/>
      <w:lang w:eastAsia="en-AU"/>
    </w:rPr>
  </w:style>
  <w:style w:type="paragraph" w:customStyle="1" w:styleId="AHPRASubhead">
    <w:name w:val="AHPRA Subhead"/>
    <w:basedOn w:val="Normal"/>
    <w:qFormat/>
    <w:rsid w:val="00904812"/>
    <w:rPr>
      <w:rFonts w:eastAsia="Calibri" w:cs="Arial"/>
      <w:b/>
      <w:bCs/>
      <w:color w:val="008EC4"/>
      <w:sz w:val="20"/>
      <w:szCs w:val="20"/>
      <w:lang w:val="en-US"/>
    </w:rPr>
  </w:style>
  <w:style w:type="paragraph" w:customStyle="1" w:styleId="AHPRAitemheading">
    <w:name w:val="AHPRA item heading"/>
    <w:basedOn w:val="AHPRASubheading"/>
    <w:next w:val="Normal"/>
    <w:rsid w:val="001E18BC"/>
    <w:pPr>
      <w:numPr>
        <w:numId w:val="14"/>
      </w:numPr>
    </w:pPr>
    <w:rPr>
      <w:lang w:val="en-US"/>
    </w:rPr>
  </w:style>
  <w:style w:type="paragraph" w:customStyle="1" w:styleId="AHPRAitemlevel2">
    <w:name w:val="AHPRA item level 2"/>
    <w:basedOn w:val="AHPRASubheading"/>
    <w:rsid w:val="001E18BC"/>
    <w:pPr>
      <w:numPr>
        <w:ilvl w:val="1"/>
        <w:numId w:val="14"/>
      </w:numPr>
    </w:pPr>
    <w:rPr>
      <w:color w:val="auto"/>
      <w:lang w:val="en-US"/>
    </w:rPr>
  </w:style>
  <w:style w:type="paragraph" w:customStyle="1" w:styleId="AHPRAitemlevel3">
    <w:name w:val="AHPRA item level 3"/>
    <w:basedOn w:val="AHPRAitemlevel2"/>
    <w:uiPriority w:val="1"/>
    <w:rsid w:val="001E18BC"/>
    <w:pPr>
      <w:numPr>
        <w:ilvl w:val="2"/>
      </w:numPr>
    </w:pPr>
  </w:style>
  <w:style w:type="paragraph" w:customStyle="1" w:styleId="AHPRABody1">
    <w:name w:val="AHPRA Body"/>
    <w:basedOn w:val="Normal"/>
    <w:qFormat/>
    <w:rsid w:val="00D9414E"/>
    <w:pPr>
      <w:spacing w:after="0"/>
    </w:pPr>
    <w:rPr>
      <w:rFonts w:eastAsia="Calibri" w:cs="Arial"/>
      <w:sz w:val="20"/>
      <w:szCs w:val="20"/>
      <w:lang w:eastAsia="en-AU"/>
    </w:rPr>
  </w:style>
  <w:style w:type="paragraph" w:customStyle="1" w:styleId="Bulletedlist">
    <w:name w:val="Bulleted list"/>
    <w:basedOn w:val="Normal"/>
    <w:qFormat/>
    <w:rsid w:val="007D58B0"/>
    <w:pPr>
      <w:spacing w:after="0"/>
      <w:ind w:left="340" w:hanging="340"/>
    </w:pPr>
    <w:rPr>
      <w:rFonts w:cs="Arial"/>
      <w:sz w:val="20"/>
    </w:rPr>
  </w:style>
  <w:style w:type="paragraph" w:customStyle="1" w:styleId="Bulletlevel1">
    <w:name w:val="Bullet level 1"/>
    <w:basedOn w:val="Normal"/>
    <w:uiPriority w:val="99"/>
    <w:rsid w:val="008C6F7D"/>
    <w:pPr>
      <w:numPr>
        <w:numId w:val="19"/>
      </w:numPr>
      <w:spacing w:after="120"/>
    </w:pPr>
    <w:rPr>
      <w:rFonts w:eastAsia="Calibri" w:cs="Arial"/>
      <w:sz w:val="20"/>
      <w:szCs w:val="20"/>
      <w:lang w:eastAsia="en-AU"/>
    </w:rPr>
  </w:style>
  <w:style w:type="paragraph" w:customStyle="1" w:styleId="Bulletlevel2">
    <w:name w:val="Bullet level 2"/>
    <w:basedOn w:val="Normal"/>
    <w:uiPriority w:val="99"/>
    <w:rsid w:val="008C6F7D"/>
    <w:pPr>
      <w:numPr>
        <w:ilvl w:val="1"/>
        <w:numId w:val="19"/>
      </w:numPr>
      <w:spacing w:after="120"/>
    </w:pPr>
    <w:rPr>
      <w:rFonts w:eastAsia="Calibri" w:cs="Arial"/>
      <w:sz w:val="20"/>
      <w:szCs w:val="20"/>
      <w:lang w:eastAsia="en-AU"/>
    </w:rPr>
  </w:style>
  <w:style w:type="paragraph" w:customStyle="1" w:styleId="Heading1non-numbered">
    <w:name w:val="Heading 1 non-numbered"/>
    <w:basedOn w:val="Heading1"/>
    <w:next w:val="BodyText"/>
    <w:qFormat/>
    <w:rsid w:val="00E710E9"/>
    <w:pPr>
      <w:keepNext w:val="0"/>
      <w:spacing w:before="200" w:after="200"/>
    </w:pPr>
    <w:rPr>
      <w:rFonts w:ascii="Arial" w:eastAsia="Cambria" w:hAnsi="Arial"/>
      <w:bCs w:val="0"/>
      <w:color w:val="007DC3"/>
      <w:kern w:val="0"/>
      <w:sz w:val="20"/>
      <w:szCs w:val="24"/>
      <w:lang w:val="en-US"/>
    </w:rPr>
  </w:style>
  <w:style w:type="paragraph" w:styleId="BodyText">
    <w:name w:val="Body Text"/>
    <w:basedOn w:val="Normal"/>
    <w:link w:val="BodyTextChar"/>
    <w:rsid w:val="00E710E9"/>
    <w:pPr>
      <w:spacing w:after="120"/>
    </w:pPr>
  </w:style>
  <w:style w:type="character" w:customStyle="1" w:styleId="BodyTextChar">
    <w:name w:val="Body Text Char"/>
    <w:basedOn w:val="DefaultParagraphFont"/>
    <w:link w:val="BodyText"/>
    <w:rsid w:val="00E710E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257">
      <w:bodyDiv w:val="1"/>
      <w:marLeft w:val="0"/>
      <w:marRight w:val="0"/>
      <w:marTop w:val="0"/>
      <w:marBottom w:val="0"/>
      <w:divBdr>
        <w:top w:val="none" w:sz="0" w:space="0" w:color="auto"/>
        <w:left w:val="none" w:sz="0" w:space="0" w:color="auto"/>
        <w:bottom w:val="none" w:sz="0" w:space="0" w:color="auto"/>
        <w:right w:val="none" w:sz="0" w:space="0" w:color="auto"/>
      </w:divBdr>
    </w:div>
    <w:div w:id="9571274">
      <w:bodyDiv w:val="1"/>
      <w:marLeft w:val="0"/>
      <w:marRight w:val="0"/>
      <w:marTop w:val="0"/>
      <w:marBottom w:val="0"/>
      <w:divBdr>
        <w:top w:val="none" w:sz="0" w:space="0" w:color="auto"/>
        <w:left w:val="none" w:sz="0" w:space="0" w:color="auto"/>
        <w:bottom w:val="none" w:sz="0" w:space="0" w:color="auto"/>
        <w:right w:val="none" w:sz="0" w:space="0" w:color="auto"/>
      </w:divBdr>
      <w:divsChild>
        <w:div w:id="1636138510">
          <w:marLeft w:val="0"/>
          <w:marRight w:val="0"/>
          <w:marTop w:val="0"/>
          <w:marBottom w:val="0"/>
          <w:divBdr>
            <w:top w:val="none" w:sz="0" w:space="0" w:color="auto"/>
            <w:left w:val="none" w:sz="0" w:space="0" w:color="auto"/>
            <w:bottom w:val="none" w:sz="0" w:space="0" w:color="auto"/>
            <w:right w:val="none" w:sz="0" w:space="0" w:color="auto"/>
          </w:divBdr>
          <w:divsChild>
            <w:div w:id="238444473">
              <w:marLeft w:val="0"/>
              <w:marRight w:val="0"/>
              <w:marTop w:val="0"/>
              <w:marBottom w:val="0"/>
              <w:divBdr>
                <w:top w:val="none" w:sz="0" w:space="0" w:color="auto"/>
                <w:left w:val="none" w:sz="0" w:space="0" w:color="auto"/>
                <w:bottom w:val="none" w:sz="0" w:space="0" w:color="auto"/>
                <w:right w:val="none" w:sz="0" w:space="0" w:color="auto"/>
              </w:divBdr>
              <w:divsChild>
                <w:div w:id="4130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244">
      <w:bodyDiv w:val="1"/>
      <w:marLeft w:val="0"/>
      <w:marRight w:val="0"/>
      <w:marTop w:val="0"/>
      <w:marBottom w:val="0"/>
      <w:divBdr>
        <w:top w:val="none" w:sz="0" w:space="0" w:color="auto"/>
        <w:left w:val="none" w:sz="0" w:space="0" w:color="auto"/>
        <w:bottom w:val="none" w:sz="0" w:space="0" w:color="auto"/>
        <w:right w:val="none" w:sz="0" w:space="0" w:color="auto"/>
      </w:divBdr>
    </w:div>
    <w:div w:id="122772977">
      <w:bodyDiv w:val="1"/>
      <w:marLeft w:val="0"/>
      <w:marRight w:val="0"/>
      <w:marTop w:val="0"/>
      <w:marBottom w:val="0"/>
      <w:divBdr>
        <w:top w:val="none" w:sz="0" w:space="0" w:color="auto"/>
        <w:left w:val="none" w:sz="0" w:space="0" w:color="auto"/>
        <w:bottom w:val="none" w:sz="0" w:space="0" w:color="auto"/>
        <w:right w:val="none" w:sz="0" w:space="0" w:color="auto"/>
      </w:divBdr>
    </w:div>
    <w:div w:id="127359233">
      <w:bodyDiv w:val="1"/>
      <w:marLeft w:val="0"/>
      <w:marRight w:val="0"/>
      <w:marTop w:val="0"/>
      <w:marBottom w:val="0"/>
      <w:divBdr>
        <w:top w:val="none" w:sz="0" w:space="0" w:color="auto"/>
        <w:left w:val="none" w:sz="0" w:space="0" w:color="auto"/>
        <w:bottom w:val="none" w:sz="0" w:space="0" w:color="auto"/>
        <w:right w:val="none" w:sz="0" w:space="0" w:color="auto"/>
      </w:divBdr>
    </w:div>
    <w:div w:id="26523609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18226632">
      <w:bodyDiv w:val="1"/>
      <w:marLeft w:val="0"/>
      <w:marRight w:val="0"/>
      <w:marTop w:val="0"/>
      <w:marBottom w:val="0"/>
      <w:divBdr>
        <w:top w:val="none" w:sz="0" w:space="0" w:color="auto"/>
        <w:left w:val="none" w:sz="0" w:space="0" w:color="auto"/>
        <w:bottom w:val="none" w:sz="0" w:space="0" w:color="auto"/>
        <w:right w:val="none" w:sz="0" w:space="0" w:color="auto"/>
      </w:divBdr>
      <w:divsChild>
        <w:div w:id="1927417995">
          <w:marLeft w:val="0"/>
          <w:marRight w:val="0"/>
          <w:marTop w:val="0"/>
          <w:marBottom w:val="0"/>
          <w:divBdr>
            <w:top w:val="none" w:sz="0" w:space="0" w:color="auto"/>
            <w:left w:val="none" w:sz="0" w:space="0" w:color="auto"/>
            <w:bottom w:val="none" w:sz="0" w:space="0" w:color="auto"/>
            <w:right w:val="none" w:sz="0" w:space="0" w:color="auto"/>
          </w:divBdr>
          <w:divsChild>
            <w:div w:id="961418738">
              <w:marLeft w:val="0"/>
              <w:marRight w:val="0"/>
              <w:marTop w:val="0"/>
              <w:marBottom w:val="0"/>
              <w:divBdr>
                <w:top w:val="none" w:sz="0" w:space="0" w:color="auto"/>
                <w:left w:val="none" w:sz="0" w:space="0" w:color="auto"/>
                <w:bottom w:val="none" w:sz="0" w:space="0" w:color="auto"/>
                <w:right w:val="none" w:sz="0" w:space="0" w:color="auto"/>
              </w:divBdr>
              <w:divsChild>
                <w:div w:id="1406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99681264">
      <w:bodyDiv w:val="1"/>
      <w:marLeft w:val="0"/>
      <w:marRight w:val="0"/>
      <w:marTop w:val="0"/>
      <w:marBottom w:val="0"/>
      <w:divBdr>
        <w:top w:val="none" w:sz="0" w:space="0" w:color="auto"/>
        <w:left w:val="none" w:sz="0" w:space="0" w:color="auto"/>
        <w:bottom w:val="none" w:sz="0" w:space="0" w:color="auto"/>
        <w:right w:val="none" w:sz="0" w:space="0" w:color="auto"/>
      </w:divBdr>
      <w:divsChild>
        <w:div w:id="1559777270">
          <w:marLeft w:val="0"/>
          <w:marRight w:val="0"/>
          <w:marTop w:val="0"/>
          <w:marBottom w:val="0"/>
          <w:divBdr>
            <w:top w:val="none" w:sz="0" w:space="0" w:color="auto"/>
            <w:left w:val="none" w:sz="0" w:space="0" w:color="auto"/>
            <w:bottom w:val="none" w:sz="0" w:space="0" w:color="auto"/>
            <w:right w:val="none" w:sz="0" w:space="0" w:color="auto"/>
          </w:divBdr>
          <w:divsChild>
            <w:div w:id="780227909">
              <w:marLeft w:val="0"/>
              <w:marRight w:val="0"/>
              <w:marTop w:val="0"/>
              <w:marBottom w:val="0"/>
              <w:divBdr>
                <w:top w:val="none" w:sz="0" w:space="0" w:color="auto"/>
                <w:left w:val="none" w:sz="0" w:space="0" w:color="auto"/>
                <w:bottom w:val="none" w:sz="0" w:space="0" w:color="auto"/>
                <w:right w:val="none" w:sz="0" w:space="0" w:color="auto"/>
              </w:divBdr>
              <w:divsChild>
                <w:div w:id="9112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9268">
      <w:bodyDiv w:val="1"/>
      <w:marLeft w:val="0"/>
      <w:marRight w:val="0"/>
      <w:marTop w:val="0"/>
      <w:marBottom w:val="0"/>
      <w:divBdr>
        <w:top w:val="none" w:sz="0" w:space="0" w:color="auto"/>
        <w:left w:val="none" w:sz="0" w:space="0" w:color="auto"/>
        <w:bottom w:val="none" w:sz="0" w:space="0" w:color="auto"/>
        <w:right w:val="none" w:sz="0" w:space="0" w:color="auto"/>
      </w:divBdr>
    </w:div>
    <w:div w:id="1235045488">
      <w:bodyDiv w:val="1"/>
      <w:marLeft w:val="0"/>
      <w:marRight w:val="0"/>
      <w:marTop w:val="0"/>
      <w:marBottom w:val="0"/>
      <w:divBdr>
        <w:top w:val="none" w:sz="0" w:space="0" w:color="auto"/>
        <w:left w:val="none" w:sz="0" w:space="0" w:color="auto"/>
        <w:bottom w:val="none" w:sz="0" w:space="0" w:color="auto"/>
        <w:right w:val="none" w:sz="0" w:space="0" w:color="auto"/>
      </w:divBdr>
      <w:divsChild>
        <w:div w:id="292247196">
          <w:marLeft w:val="0"/>
          <w:marRight w:val="0"/>
          <w:marTop w:val="120"/>
          <w:marBottom w:val="240"/>
          <w:divBdr>
            <w:top w:val="single" w:sz="4" w:space="7" w:color="DFE1E2"/>
            <w:left w:val="single" w:sz="4" w:space="7" w:color="DFE1E2"/>
            <w:bottom w:val="single" w:sz="4" w:space="7" w:color="DFE1E2"/>
            <w:right w:val="single" w:sz="4" w:space="7" w:color="DFE1E2"/>
          </w:divBdr>
          <w:divsChild>
            <w:div w:id="665016850">
              <w:marLeft w:val="0"/>
              <w:marRight w:val="0"/>
              <w:marTop w:val="192"/>
              <w:marBottom w:val="0"/>
              <w:divBdr>
                <w:top w:val="none" w:sz="0" w:space="0" w:color="auto"/>
                <w:left w:val="none" w:sz="0" w:space="0" w:color="auto"/>
                <w:bottom w:val="none" w:sz="0" w:space="0" w:color="auto"/>
                <w:right w:val="none" w:sz="0" w:space="0" w:color="auto"/>
              </w:divBdr>
              <w:divsChild>
                <w:div w:id="20670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0386">
      <w:bodyDiv w:val="1"/>
      <w:marLeft w:val="0"/>
      <w:marRight w:val="0"/>
      <w:marTop w:val="0"/>
      <w:marBottom w:val="0"/>
      <w:divBdr>
        <w:top w:val="none" w:sz="0" w:space="0" w:color="auto"/>
        <w:left w:val="none" w:sz="0" w:space="0" w:color="auto"/>
        <w:bottom w:val="none" w:sz="0" w:space="0" w:color="auto"/>
        <w:right w:val="none" w:sz="0" w:space="0" w:color="auto"/>
      </w:divBdr>
    </w:div>
    <w:div w:id="1530486138">
      <w:bodyDiv w:val="1"/>
      <w:marLeft w:val="0"/>
      <w:marRight w:val="0"/>
      <w:marTop w:val="0"/>
      <w:marBottom w:val="0"/>
      <w:divBdr>
        <w:top w:val="none" w:sz="0" w:space="0" w:color="auto"/>
        <w:left w:val="none" w:sz="0" w:space="0" w:color="auto"/>
        <w:bottom w:val="none" w:sz="0" w:space="0" w:color="auto"/>
        <w:right w:val="none" w:sz="0" w:space="0" w:color="auto"/>
      </w:divBdr>
      <w:divsChild>
        <w:div w:id="540827016">
          <w:marLeft w:val="0"/>
          <w:marRight w:val="0"/>
          <w:marTop w:val="120"/>
          <w:marBottom w:val="240"/>
          <w:divBdr>
            <w:top w:val="single" w:sz="4" w:space="7" w:color="DFE1E2"/>
            <w:left w:val="single" w:sz="4" w:space="7" w:color="DFE1E2"/>
            <w:bottom w:val="single" w:sz="4" w:space="7" w:color="DFE1E2"/>
            <w:right w:val="single" w:sz="4" w:space="7" w:color="DFE1E2"/>
          </w:divBdr>
          <w:divsChild>
            <w:div w:id="546843718">
              <w:marLeft w:val="0"/>
              <w:marRight w:val="0"/>
              <w:marTop w:val="192"/>
              <w:marBottom w:val="0"/>
              <w:divBdr>
                <w:top w:val="none" w:sz="0" w:space="0" w:color="auto"/>
                <w:left w:val="none" w:sz="0" w:space="0" w:color="auto"/>
                <w:bottom w:val="none" w:sz="0" w:space="0" w:color="auto"/>
                <w:right w:val="none" w:sz="0" w:space="0" w:color="auto"/>
              </w:divBdr>
              <w:divsChild>
                <w:div w:id="3801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4589">
      <w:bodyDiv w:val="1"/>
      <w:marLeft w:val="0"/>
      <w:marRight w:val="0"/>
      <w:marTop w:val="0"/>
      <w:marBottom w:val="0"/>
      <w:divBdr>
        <w:top w:val="none" w:sz="0" w:space="0" w:color="auto"/>
        <w:left w:val="none" w:sz="0" w:space="0" w:color="auto"/>
        <w:bottom w:val="none" w:sz="0" w:space="0" w:color="auto"/>
        <w:right w:val="none" w:sz="0" w:space="0" w:color="auto"/>
      </w:divBdr>
      <w:divsChild>
        <w:div w:id="402947270">
          <w:marLeft w:val="0"/>
          <w:marRight w:val="0"/>
          <w:marTop w:val="0"/>
          <w:marBottom w:val="0"/>
          <w:divBdr>
            <w:top w:val="none" w:sz="0" w:space="0" w:color="auto"/>
            <w:left w:val="none" w:sz="0" w:space="0" w:color="auto"/>
            <w:bottom w:val="none" w:sz="0" w:space="0" w:color="auto"/>
            <w:right w:val="none" w:sz="0" w:space="0" w:color="auto"/>
          </w:divBdr>
          <w:divsChild>
            <w:div w:id="1723673654">
              <w:marLeft w:val="0"/>
              <w:marRight w:val="0"/>
              <w:marTop w:val="0"/>
              <w:marBottom w:val="0"/>
              <w:divBdr>
                <w:top w:val="none" w:sz="0" w:space="0" w:color="auto"/>
                <w:left w:val="none" w:sz="0" w:space="0" w:color="auto"/>
                <w:bottom w:val="none" w:sz="0" w:space="0" w:color="auto"/>
                <w:right w:val="none" w:sz="0" w:space="0" w:color="auto"/>
              </w:divBdr>
              <w:divsChild>
                <w:div w:id="9382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8626">
      <w:bodyDiv w:val="1"/>
      <w:marLeft w:val="0"/>
      <w:marRight w:val="0"/>
      <w:marTop w:val="0"/>
      <w:marBottom w:val="0"/>
      <w:divBdr>
        <w:top w:val="none" w:sz="0" w:space="0" w:color="auto"/>
        <w:left w:val="none" w:sz="0" w:space="0" w:color="auto"/>
        <w:bottom w:val="none" w:sz="0" w:space="0" w:color="auto"/>
        <w:right w:val="none" w:sz="0" w:space="0" w:color="auto"/>
      </w:divBdr>
    </w:div>
    <w:div w:id="1876112338">
      <w:bodyDiv w:val="1"/>
      <w:marLeft w:val="0"/>
      <w:marRight w:val="0"/>
      <w:marTop w:val="0"/>
      <w:marBottom w:val="0"/>
      <w:divBdr>
        <w:top w:val="none" w:sz="0" w:space="0" w:color="auto"/>
        <w:left w:val="none" w:sz="0" w:space="0" w:color="auto"/>
        <w:bottom w:val="none" w:sz="0" w:space="0" w:color="auto"/>
        <w:right w:val="none" w:sz="0" w:space="0" w:color="auto"/>
      </w:divBdr>
    </w:div>
    <w:div w:id="1882863490">
      <w:bodyDiv w:val="1"/>
      <w:marLeft w:val="0"/>
      <w:marRight w:val="0"/>
      <w:marTop w:val="0"/>
      <w:marBottom w:val="0"/>
      <w:divBdr>
        <w:top w:val="none" w:sz="0" w:space="0" w:color="auto"/>
        <w:left w:val="none" w:sz="0" w:space="0" w:color="auto"/>
        <w:bottom w:val="none" w:sz="0" w:space="0" w:color="auto"/>
        <w:right w:val="none" w:sz="0" w:space="0" w:color="auto"/>
      </w:divBdr>
      <w:divsChild>
        <w:div w:id="67927514">
          <w:marLeft w:val="0"/>
          <w:marRight w:val="0"/>
          <w:marTop w:val="0"/>
          <w:marBottom w:val="0"/>
          <w:divBdr>
            <w:top w:val="none" w:sz="0" w:space="0" w:color="auto"/>
            <w:left w:val="none" w:sz="0" w:space="0" w:color="auto"/>
            <w:bottom w:val="none" w:sz="0" w:space="0" w:color="auto"/>
            <w:right w:val="none" w:sz="0" w:space="0" w:color="auto"/>
          </w:divBdr>
        </w:div>
        <w:div w:id="111555264">
          <w:marLeft w:val="0"/>
          <w:marRight w:val="0"/>
          <w:marTop w:val="0"/>
          <w:marBottom w:val="0"/>
          <w:divBdr>
            <w:top w:val="none" w:sz="0" w:space="0" w:color="auto"/>
            <w:left w:val="none" w:sz="0" w:space="0" w:color="auto"/>
            <w:bottom w:val="none" w:sz="0" w:space="0" w:color="auto"/>
            <w:right w:val="none" w:sz="0" w:space="0" w:color="auto"/>
          </w:divBdr>
        </w:div>
        <w:div w:id="1241253475">
          <w:marLeft w:val="0"/>
          <w:marRight w:val="0"/>
          <w:marTop w:val="0"/>
          <w:marBottom w:val="0"/>
          <w:divBdr>
            <w:top w:val="none" w:sz="0" w:space="0" w:color="auto"/>
            <w:left w:val="none" w:sz="0" w:space="0" w:color="auto"/>
            <w:bottom w:val="none" w:sz="0" w:space="0" w:color="auto"/>
            <w:right w:val="none" w:sz="0" w:space="0" w:color="auto"/>
          </w:divBdr>
        </w:div>
        <w:div w:id="1393842752">
          <w:marLeft w:val="0"/>
          <w:marRight w:val="0"/>
          <w:marTop w:val="0"/>
          <w:marBottom w:val="0"/>
          <w:divBdr>
            <w:top w:val="none" w:sz="0" w:space="0" w:color="auto"/>
            <w:left w:val="none" w:sz="0" w:space="0" w:color="auto"/>
            <w:bottom w:val="none" w:sz="0" w:space="0" w:color="auto"/>
            <w:right w:val="none" w:sz="0" w:space="0" w:color="auto"/>
          </w:divBdr>
        </w:div>
      </w:divsChild>
    </w:div>
    <w:div w:id="1896744718">
      <w:bodyDiv w:val="1"/>
      <w:marLeft w:val="0"/>
      <w:marRight w:val="0"/>
      <w:marTop w:val="0"/>
      <w:marBottom w:val="0"/>
      <w:divBdr>
        <w:top w:val="none" w:sz="0" w:space="0" w:color="auto"/>
        <w:left w:val="none" w:sz="0" w:space="0" w:color="auto"/>
        <w:bottom w:val="none" w:sz="0" w:space="0" w:color="auto"/>
        <w:right w:val="none" w:sz="0" w:space="0" w:color="auto"/>
      </w:divBdr>
    </w:div>
    <w:div w:id="1945721560">
      <w:bodyDiv w:val="1"/>
      <w:marLeft w:val="0"/>
      <w:marRight w:val="0"/>
      <w:marTop w:val="0"/>
      <w:marBottom w:val="0"/>
      <w:divBdr>
        <w:top w:val="none" w:sz="0" w:space="0" w:color="auto"/>
        <w:left w:val="none" w:sz="0" w:space="0" w:color="auto"/>
        <w:bottom w:val="none" w:sz="0" w:space="0" w:color="auto"/>
        <w:right w:val="none" w:sz="0" w:space="0" w:color="auto"/>
      </w:divBdr>
      <w:divsChild>
        <w:div w:id="841317918">
          <w:marLeft w:val="0"/>
          <w:marRight w:val="0"/>
          <w:marTop w:val="0"/>
          <w:marBottom w:val="0"/>
          <w:divBdr>
            <w:top w:val="none" w:sz="0" w:space="0" w:color="auto"/>
            <w:left w:val="none" w:sz="0" w:space="0" w:color="auto"/>
            <w:bottom w:val="none" w:sz="0" w:space="0" w:color="auto"/>
            <w:right w:val="none" w:sz="0" w:space="0" w:color="auto"/>
          </w:divBdr>
          <w:divsChild>
            <w:div w:id="341901774">
              <w:marLeft w:val="0"/>
              <w:marRight w:val="0"/>
              <w:marTop w:val="0"/>
              <w:marBottom w:val="0"/>
              <w:divBdr>
                <w:top w:val="none" w:sz="0" w:space="0" w:color="auto"/>
                <w:left w:val="none" w:sz="0" w:space="0" w:color="auto"/>
                <w:bottom w:val="none" w:sz="0" w:space="0" w:color="auto"/>
                <w:right w:val="none" w:sz="0" w:space="0" w:color="auto"/>
              </w:divBdr>
              <w:divsChild>
                <w:div w:id="1593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1303">
      <w:bodyDiv w:val="1"/>
      <w:marLeft w:val="0"/>
      <w:marRight w:val="0"/>
      <w:marTop w:val="0"/>
      <w:marBottom w:val="0"/>
      <w:divBdr>
        <w:top w:val="none" w:sz="0" w:space="0" w:color="auto"/>
        <w:left w:val="none" w:sz="0" w:space="0" w:color="auto"/>
        <w:bottom w:val="none" w:sz="0" w:space="0" w:color="auto"/>
        <w:right w:val="none" w:sz="0" w:space="0" w:color="auto"/>
      </w:divBdr>
    </w:div>
    <w:div w:id="2110739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ptometryboard.gov.au/New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pra.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optometryboard.gov.au" TargetMode="External"/><Relationship Id="rId4" Type="http://schemas.openxmlformats.org/officeDocument/2006/relationships/webSettings" Target="webSettings.xml"/><Relationship Id="rId9" Type="http://schemas.openxmlformats.org/officeDocument/2006/relationships/hyperlink" Target="https://www.ahpra.gov.au/News/2015-12-31-obligations-for-employers.asp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Short-document-template</Template>
  <TotalTime>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Communique - Meeting of the Optometry Board of Australia</vt:lpstr>
    </vt:vector>
  </TitlesOfParts>
  <Company>Johanna Villani Design</Company>
  <LinksUpToDate>false</LinksUpToDate>
  <CharactersWithSpaces>3266</CharactersWithSpaces>
  <SharedDoc>false</SharedDoc>
  <HyperlinkBase/>
  <HLinks>
    <vt:vector size="24" baseType="variant">
      <vt:variant>
        <vt:i4>262224</vt:i4>
      </vt:variant>
      <vt:variant>
        <vt:i4>9</vt:i4>
      </vt:variant>
      <vt:variant>
        <vt:i4>0</vt:i4>
      </vt:variant>
      <vt:variant>
        <vt:i4>5</vt:i4>
      </vt:variant>
      <vt:variant>
        <vt:lpwstr>http://www.ahpra.gov.au/</vt:lpwstr>
      </vt:variant>
      <vt:variant>
        <vt:lpwstr/>
      </vt:variant>
      <vt:variant>
        <vt:i4>5701711</vt:i4>
      </vt:variant>
      <vt:variant>
        <vt:i4>6</vt:i4>
      </vt:variant>
      <vt:variant>
        <vt:i4>0</vt:i4>
      </vt:variant>
      <vt:variant>
        <vt:i4>5</vt:i4>
      </vt:variant>
      <vt:variant>
        <vt:lpwstr>http://www.optometryboard.gov.au/</vt:lpwstr>
      </vt:variant>
      <vt:variant>
        <vt:lpwstr/>
      </vt:variant>
      <vt:variant>
        <vt:i4>3342382</vt:i4>
      </vt:variant>
      <vt:variant>
        <vt:i4>3</vt:i4>
      </vt:variant>
      <vt:variant>
        <vt:i4>0</vt:i4>
      </vt:variant>
      <vt:variant>
        <vt:i4>5</vt:i4>
      </vt:variant>
      <vt:variant>
        <vt:lpwstr>https://www.ahpra.gov.au/News/2015-12-31-obligations-for-employers.aspx</vt:lpwstr>
      </vt:variant>
      <vt:variant>
        <vt:lpwstr/>
      </vt:variant>
      <vt:variant>
        <vt:i4>7012455</vt:i4>
      </vt:variant>
      <vt:variant>
        <vt:i4>0</vt:i4>
      </vt:variant>
      <vt:variant>
        <vt:i4>0</vt:i4>
      </vt:variant>
      <vt:variant>
        <vt:i4>5</vt:i4>
      </vt:variant>
      <vt:variant>
        <vt:lpwstr>http://www.optometryboard.gov.au/News.aspx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Meeting of the Optometry Board of Australia - 24 March 2016</dc:title>
  <dc:subject>Communique</dc:subject>
  <dc:creator>Optometry Board</dc:creator>
  <cp:keywords/>
  <cp:lastModifiedBy>Sheryl Kamath</cp:lastModifiedBy>
  <cp:revision>2</cp:revision>
  <cp:lastPrinted>2013-09-10T21:39:00Z</cp:lastPrinted>
  <dcterms:created xsi:type="dcterms:W3CDTF">2016-05-03T00:33:00Z</dcterms:created>
  <dcterms:modified xsi:type="dcterms:W3CDTF">2016-05-03T00:33:00Z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